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Pr="00754C29" w:rsidRDefault="00826AE5" w:rsidP="00826AE5">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color w:val="333333"/>
          <w:sz w:val="24"/>
          <w:szCs w:val="24"/>
          <w:shd w:val="clear" w:color="auto" w:fill="FFFFFF"/>
          <w:lang w:eastAsia="en-CA"/>
        </w:rPr>
        <w:t xml:space="preserve">A Study </w:t>
      </w:r>
      <w:r w:rsidR="00754C29">
        <w:rPr>
          <w:rFonts w:ascii="Times New Roman" w:eastAsia="Times New Roman" w:hAnsi="Times New Roman" w:cs="Times New Roman"/>
          <w:color w:val="333333"/>
          <w:sz w:val="24"/>
          <w:szCs w:val="24"/>
          <w:shd w:val="clear" w:color="auto" w:fill="FFFFFF"/>
          <w:lang w:eastAsia="en-CA"/>
        </w:rPr>
        <w:t>on</w:t>
      </w:r>
      <w:r>
        <w:rPr>
          <w:rFonts w:ascii="Times New Roman" w:eastAsia="Times New Roman" w:hAnsi="Times New Roman" w:cs="Times New Roman"/>
          <w:color w:val="333333"/>
          <w:sz w:val="24"/>
          <w:szCs w:val="24"/>
          <w:shd w:val="clear" w:color="auto" w:fill="FFFFFF"/>
          <w:lang w:eastAsia="en-CA"/>
        </w:rPr>
        <w:t xml:space="preserve"> </w:t>
      </w:r>
      <w:r w:rsidR="00BE1D9E">
        <w:rPr>
          <w:rFonts w:ascii="Times New Roman" w:eastAsia="Times New Roman" w:hAnsi="Times New Roman" w:cs="Times New Roman"/>
          <w:color w:val="333333"/>
          <w:sz w:val="24"/>
          <w:szCs w:val="24"/>
          <w:shd w:val="clear" w:color="auto" w:fill="FFFFFF"/>
          <w:lang w:eastAsia="en-CA"/>
        </w:rPr>
        <w:t xml:space="preserve">Electrophysiological Properties </w:t>
      </w:r>
      <w:r w:rsidR="000272C9">
        <w:rPr>
          <w:rFonts w:ascii="Times New Roman" w:eastAsia="Times New Roman" w:hAnsi="Times New Roman" w:cs="Times New Roman"/>
          <w:color w:val="333333"/>
          <w:sz w:val="24"/>
          <w:szCs w:val="24"/>
          <w:shd w:val="clear" w:color="auto" w:fill="FFFFFF"/>
          <w:lang w:eastAsia="en-CA"/>
        </w:rPr>
        <w:t xml:space="preserve">of </w:t>
      </w:r>
      <w:r w:rsidR="00985A4F">
        <w:rPr>
          <w:rFonts w:ascii="Times New Roman" w:eastAsia="Times New Roman" w:hAnsi="Times New Roman" w:cs="Times New Roman"/>
          <w:color w:val="333333"/>
          <w:sz w:val="24"/>
          <w:szCs w:val="24"/>
          <w:shd w:val="clear" w:color="auto" w:fill="FFFFFF"/>
          <w:lang w:eastAsia="en-CA"/>
        </w:rPr>
        <w:t xml:space="preserve">Medial and Lateral </w:t>
      </w:r>
      <w:r w:rsidR="000272C9">
        <w:rPr>
          <w:rFonts w:ascii="Times New Roman" w:eastAsia="Times New Roman" w:hAnsi="Times New Roman" w:cs="Times New Roman"/>
          <w:color w:val="333333"/>
          <w:sz w:val="24"/>
          <w:szCs w:val="24"/>
          <w:shd w:val="clear" w:color="auto" w:fill="FFFFFF"/>
          <w:lang w:eastAsia="en-CA"/>
        </w:rPr>
        <w:t xml:space="preserve">Axons </w:t>
      </w:r>
      <w:r>
        <w:rPr>
          <w:rFonts w:ascii="Times New Roman" w:eastAsia="Times New Roman" w:hAnsi="Times New Roman" w:cs="Times New Roman"/>
          <w:color w:val="333333"/>
          <w:sz w:val="24"/>
          <w:szCs w:val="24"/>
          <w:shd w:val="clear" w:color="auto" w:fill="FFFFFF"/>
          <w:lang w:eastAsia="en-CA"/>
        </w:rPr>
        <w:t xml:space="preserve">in </w:t>
      </w:r>
      <w:proofErr w:type="spellStart"/>
      <w:r w:rsidR="00985A4F" w:rsidRPr="00985A4F">
        <w:rPr>
          <w:rFonts w:ascii="Times New Roman" w:eastAsia="Times New Roman" w:hAnsi="Times New Roman" w:cs="Times New Roman"/>
          <w:i/>
          <w:color w:val="333333"/>
          <w:sz w:val="24"/>
          <w:szCs w:val="24"/>
          <w:shd w:val="clear" w:color="auto" w:fill="FFFFFF"/>
          <w:lang w:eastAsia="en-CA"/>
        </w:rPr>
        <w:t>Lumbricus</w:t>
      </w:r>
      <w:proofErr w:type="spellEnd"/>
      <w:r w:rsidR="00754C29">
        <w:rPr>
          <w:rFonts w:ascii="Times New Roman" w:eastAsia="Times New Roman" w:hAnsi="Times New Roman" w:cs="Times New Roman"/>
          <w:color w:val="333333"/>
          <w:sz w:val="24"/>
          <w:szCs w:val="24"/>
          <w:shd w:val="clear" w:color="auto" w:fill="FFFFFF"/>
          <w:lang w:eastAsia="en-CA"/>
        </w:rPr>
        <w:t xml:space="preserve"> Earthworm</w:t>
      </w: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spacing w:after="0" w:line="48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Matthew Tang</w:t>
      </w:r>
    </w:p>
    <w:p w:rsidR="00826AE5" w:rsidRDefault="00826AE5" w:rsidP="00826AE5">
      <w:pPr>
        <w:spacing w:after="0" w:line="48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ZOOL 46 Lab B04</w:t>
      </w:r>
    </w:p>
    <w:p w:rsidR="00826AE5" w:rsidRDefault="00826AE5" w:rsidP="00826AE5">
      <w:pPr>
        <w:spacing w:after="0" w:line="48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University of Calgary</w:t>
      </w:r>
    </w:p>
    <w:p w:rsidR="00826AE5" w:rsidRDefault="00826AE5" w:rsidP="00826AE5">
      <w:pPr>
        <w:spacing w:after="0" w:line="240" w:lineRule="auto"/>
        <w:jc w:val="center"/>
        <w:rPr>
          <w:rFonts w:ascii="Times New Roman" w:eastAsia="Times New Roman" w:hAnsi="Times New Roman" w:cs="Times New Roman"/>
          <w:sz w:val="24"/>
          <w:szCs w:val="24"/>
          <w:lang w:eastAsia="en-CA"/>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826AE5" w:rsidRDefault="00826AE5" w:rsidP="00826AE5">
      <w:pPr>
        <w:rPr>
          <w:rFonts w:ascii="Times New Roman" w:hAnsi="Times New Roman" w:cs="Times New Roman"/>
          <w:sz w:val="24"/>
          <w:szCs w:val="24"/>
        </w:rPr>
      </w:pPr>
    </w:p>
    <w:p w:rsidR="00D94330" w:rsidRDefault="00D94330" w:rsidP="007D7F99">
      <w:pPr>
        <w:spacing w:line="480" w:lineRule="auto"/>
        <w:rPr>
          <w:rFonts w:ascii="Times New Roman" w:hAnsi="Times New Roman" w:cs="Times New Roman"/>
          <w:sz w:val="24"/>
          <w:szCs w:val="24"/>
        </w:rPr>
      </w:pPr>
    </w:p>
    <w:p w:rsidR="00D94330" w:rsidRDefault="00D94330" w:rsidP="007D7F99">
      <w:pPr>
        <w:spacing w:line="480" w:lineRule="auto"/>
        <w:rPr>
          <w:b/>
        </w:rPr>
      </w:pPr>
    </w:p>
    <w:p w:rsidR="00E76893" w:rsidRPr="0097413F" w:rsidRDefault="00E76893" w:rsidP="00E76893">
      <w:pPr>
        <w:spacing w:line="480" w:lineRule="auto"/>
        <w:rPr>
          <w:rFonts w:ascii="Times New Roman" w:hAnsi="Times New Roman" w:cs="Times New Roman"/>
          <w:b/>
          <w:sz w:val="24"/>
          <w:u w:val="single"/>
        </w:rPr>
      </w:pPr>
      <w:r w:rsidRPr="0097413F">
        <w:rPr>
          <w:rFonts w:ascii="Times New Roman" w:hAnsi="Times New Roman" w:cs="Times New Roman"/>
          <w:b/>
          <w:sz w:val="24"/>
          <w:u w:val="single"/>
        </w:rPr>
        <w:lastRenderedPageBreak/>
        <w:t>RESULTS</w:t>
      </w:r>
    </w:p>
    <w:p w:rsidR="00E76893" w:rsidRDefault="00E76893" w:rsidP="007D7F99">
      <w:pPr>
        <w:spacing w:line="480" w:lineRule="auto"/>
        <w:rPr>
          <w:b/>
        </w:rPr>
      </w:pPr>
    </w:p>
    <w:p w:rsidR="00E76893" w:rsidRDefault="00E76893" w:rsidP="007D7F99">
      <w:pPr>
        <w:spacing w:line="480" w:lineRule="auto"/>
        <w:rPr>
          <w:b/>
        </w:rPr>
      </w:pPr>
    </w:p>
    <w:p w:rsidR="00E76893" w:rsidRDefault="00E76893" w:rsidP="007D7F99">
      <w:pPr>
        <w:spacing w:line="480" w:lineRule="auto"/>
        <w:rPr>
          <w:b/>
        </w:rPr>
      </w:pPr>
    </w:p>
    <w:p w:rsidR="00E76893" w:rsidRDefault="00E76893" w:rsidP="007D7F99">
      <w:pPr>
        <w:spacing w:line="480" w:lineRule="auto"/>
        <w:rPr>
          <w:b/>
        </w:rPr>
      </w:pPr>
    </w:p>
    <w:p w:rsidR="00E76893" w:rsidRDefault="00E76893" w:rsidP="007D7F99">
      <w:pPr>
        <w:spacing w:line="480" w:lineRule="auto"/>
        <w:rPr>
          <w:b/>
        </w:rPr>
      </w:pPr>
    </w:p>
    <w:p w:rsidR="00E76893" w:rsidRDefault="00E76893" w:rsidP="007D7F99">
      <w:pPr>
        <w:spacing w:line="480" w:lineRule="auto"/>
        <w:rPr>
          <w:b/>
        </w:rPr>
      </w:pPr>
    </w:p>
    <w:p w:rsidR="00E76893" w:rsidRDefault="00E76893" w:rsidP="007D7F99">
      <w:pPr>
        <w:spacing w:line="480" w:lineRule="auto"/>
        <w:rPr>
          <w:b/>
        </w:rPr>
      </w:pPr>
    </w:p>
    <w:p w:rsidR="00E76893" w:rsidRDefault="00E76893" w:rsidP="007D7F99">
      <w:pPr>
        <w:spacing w:line="480" w:lineRule="auto"/>
        <w:rPr>
          <w:b/>
        </w:rPr>
      </w:pPr>
    </w:p>
    <w:p w:rsidR="00E76893" w:rsidRDefault="00E76893" w:rsidP="007D7F99">
      <w:pPr>
        <w:spacing w:line="480" w:lineRule="auto"/>
        <w:rPr>
          <w:b/>
        </w:rPr>
      </w:pPr>
    </w:p>
    <w:p w:rsidR="00E76893" w:rsidRDefault="00E76893" w:rsidP="007D7F99">
      <w:pPr>
        <w:spacing w:line="480" w:lineRule="auto"/>
        <w:rPr>
          <w:b/>
        </w:rPr>
      </w:pPr>
      <w:bookmarkStart w:id="0" w:name="_GoBack"/>
      <w:bookmarkEnd w:id="0"/>
    </w:p>
    <w:p w:rsidR="00070A48" w:rsidRDefault="00070A48" w:rsidP="007D7F99">
      <w:pPr>
        <w:spacing w:line="480" w:lineRule="auto"/>
      </w:pPr>
      <w:r>
        <w:rPr>
          <w:noProof/>
        </w:rPr>
        <w:lastRenderedPageBreak/>
        <w:drawing>
          <wp:inline distT="0" distB="0" distL="0" distR="0" wp14:anchorId="738D3FDF" wp14:editId="0CD83BC9">
            <wp:extent cx="5847907" cy="3508744"/>
            <wp:effectExtent l="0" t="0" r="635" b="15875"/>
            <wp:docPr id="1" name="Chart 1">
              <a:extLst xmlns:a="http://schemas.openxmlformats.org/drawingml/2006/main">
                <a:ext uri="{FF2B5EF4-FFF2-40B4-BE49-F238E27FC236}">
                  <a16:creationId xmlns:a16="http://schemas.microsoft.com/office/drawing/2014/main" id="{C7DD9D76-84E9-4846-AA9A-74CFBE9597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70A48" w:rsidRPr="0097413F" w:rsidRDefault="00070A48" w:rsidP="00070A48">
      <w:pPr>
        <w:spacing w:line="240" w:lineRule="auto"/>
        <w:rPr>
          <w:rFonts w:ascii="Times New Roman" w:hAnsi="Times New Roman" w:cs="Times New Roman"/>
          <w:sz w:val="24"/>
          <w:szCs w:val="24"/>
        </w:rPr>
      </w:pPr>
      <w:r w:rsidRPr="0097413F">
        <w:rPr>
          <w:rFonts w:ascii="Times New Roman" w:hAnsi="Times New Roman" w:cs="Times New Roman"/>
          <w:sz w:val="24"/>
          <w:szCs w:val="24"/>
        </w:rPr>
        <w:t>Fig</w:t>
      </w:r>
      <w:r w:rsidR="00C66493">
        <w:rPr>
          <w:rFonts w:ascii="Times New Roman" w:hAnsi="Times New Roman" w:cs="Times New Roman"/>
          <w:sz w:val="24"/>
          <w:szCs w:val="24"/>
        </w:rPr>
        <w:t>ure 2</w:t>
      </w:r>
      <w:r w:rsidRPr="0097413F">
        <w:rPr>
          <w:rFonts w:ascii="Times New Roman" w:hAnsi="Times New Roman" w:cs="Times New Roman"/>
          <w:sz w:val="24"/>
          <w:szCs w:val="24"/>
        </w:rPr>
        <w:t>. Threshold voltage (V) for m</w:t>
      </w:r>
      <w:r w:rsidRPr="0097413F">
        <w:rPr>
          <w:rFonts w:ascii="Times New Roman" w:hAnsi="Times New Roman" w:cs="Times New Roman"/>
          <w:sz w:val="24"/>
          <w:szCs w:val="24"/>
        </w:rPr>
        <w:t>edial and lateral axon</w:t>
      </w:r>
      <w:r w:rsidRPr="0097413F">
        <w:rPr>
          <w:rFonts w:ascii="Times New Roman" w:hAnsi="Times New Roman" w:cs="Times New Roman"/>
          <w:sz w:val="24"/>
          <w:szCs w:val="24"/>
        </w:rPr>
        <w:t>s</w:t>
      </w:r>
      <w:r w:rsidRPr="0097413F">
        <w:rPr>
          <w:rFonts w:ascii="Times New Roman" w:hAnsi="Times New Roman" w:cs="Times New Roman"/>
          <w:sz w:val="24"/>
          <w:szCs w:val="24"/>
        </w:rPr>
        <w:t xml:space="preserve"> </w:t>
      </w:r>
      <w:r w:rsidRPr="0097413F">
        <w:rPr>
          <w:rFonts w:ascii="Times New Roman" w:hAnsi="Times New Roman" w:cs="Times New Roman"/>
          <w:sz w:val="24"/>
          <w:szCs w:val="24"/>
        </w:rPr>
        <w:t xml:space="preserve">of </w:t>
      </w:r>
      <w:proofErr w:type="spellStart"/>
      <w:r w:rsidRPr="0097413F">
        <w:rPr>
          <w:rFonts w:ascii="Times New Roman" w:hAnsi="Times New Roman" w:cs="Times New Roman"/>
          <w:i/>
          <w:sz w:val="24"/>
          <w:szCs w:val="24"/>
        </w:rPr>
        <w:t>Lumbricus</w:t>
      </w:r>
      <w:proofErr w:type="spellEnd"/>
      <w:r w:rsidRPr="0097413F">
        <w:rPr>
          <w:rFonts w:ascii="Times New Roman" w:hAnsi="Times New Roman" w:cs="Times New Roman"/>
          <w:sz w:val="24"/>
          <w:szCs w:val="24"/>
        </w:rPr>
        <w:t xml:space="preserve"> at various </w:t>
      </w:r>
      <w:r w:rsidRPr="0097413F">
        <w:rPr>
          <w:rFonts w:ascii="Times New Roman" w:hAnsi="Times New Roman" w:cs="Times New Roman"/>
          <w:sz w:val="24"/>
          <w:szCs w:val="24"/>
        </w:rPr>
        <w:t xml:space="preserve">stimulus </w:t>
      </w:r>
      <w:r w:rsidRPr="0097413F">
        <w:rPr>
          <w:rFonts w:ascii="Times New Roman" w:hAnsi="Times New Roman" w:cs="Times New Roman"/>
          <w:sz w:val="24"/>
          <w:szCs w:val="24"/>
        </w:rPr>
        <w:t>durations (</w:t>
      </w:r>
      <w:proofErr w:type="spellStart"/>
      <w:r w:rsidRPr="0097413F">
        <w:rPr>
          <w:rFonts w:ascii="Times New Roman" w:hAnsi="Times New Roman" w:cs="Times New Roman"/>
          <w:sz w:val="24"/>
          <w:szCs w:val="24"/>
        </w:rPr>
        <w:t>msec</w:t>
      </w:r>
      <w:proofErr w:type="spellEnd"/>
      <w:r w:rsidRPr="0097413F">
        <w:rPr>
          <w:rFonts w:ascii="Times New Roman" w:hAnsi="Times New Roman" w:cs="Times New Roman"/>
          <w:sz w:val="24"/>
          <w:szCs w:val="24"/>
        </w:rPr>
        <w:t>) with approximate rheobase and chronaxie values.</w:t>
      </w:r>
      <w:r w:rsidR="00985A4F" w:rsidRPr="0097413F">
        <w:rPr>
          <w:rFonts w:ascii="Times New Roman" w:hAnsi="Times New Roman" w:cs="Times New Roman"/>
          <w:sz w:val="24"/>
          <w:szCs w:val="24"/>
        </w:rPr>
        <w:t xml:space="preserve"> </w:t>
      </w:r>
      <w:proofErr w:type="spellStart"/>
      <w:r w:rsidR="00985A4F" w:rsidRPr="00C66493">
        <w:rPr>
          <w:rFonts w:ascii="Times New Roman" w:hAnsi="Times New Roman" w:cs="Times New Roman"/>
          <w:i/>
          <w:sz w:val="24"/>
          <w:szCs w:val="24"/>
        </w:rPr>
        <w:t>Lumbricus</w:t>
      </w:r>
      <w:proofErr w:type="spellEnd"/>
      <w:r w:rsidR="00985A4F" w:rsidRPr="0097413F">
        <w:rPr>
          <w:rFonts w:ascii="Times New Roman" w:hAnsi="Times New Roman" w:cs="Times New Roman"/>
          <w:sz w:val="24"/>
          <w:szCs w:val="24"/>
        </w:rPr>
        <w:t xml:space="preserve"> was prepared by longitudinal dissection and results were recorded using a </w:t>
      </w:r>
      <w:proofErr w:type="spellStart"/>
      <w:r w:rsidR="00985A4F" w:rsidRPr="0097413F">
        <w:rPr>
          <w:rFonts w:ascii="Times New Roman" w:hAnsi="Times New Roman" w:cs="Times New Roman"/>
          <w:sz w:val="24"/>
          <w:szCs w:val="24"/>
        </w:rPr>
        <w:t>powerlab</w:t>
      </w:r>
      <w:proofErr w:type="spellEnd"/>
      <w:r w:rsidR="00985A4F" w:rsidRPr="0097413F">
        <w:rPr>
          <w:rFonts w:ascii="Times New Roman" w:hAnsi="Times New Roman" w:cs="Times New Roman"/>
          <w:sz w:val="24"/>
          <w:szCs w:val="24"/>
        </w:rPr>
        <w:t xml:space="preserve"> analogue-to-</w:t>
      </w:r>
      <w:proofErr w:type="spellStart"/>
      <w:r w:rsidR="00985A4F" w:rsidRPr="0097413F">
        <w:rPr>
          <w:rFonts w:ascii="Times New Roman" w:hAnsi="Times New Roman" w:cs="Times New Roman"/>
          <w:sz w:val="24"/>
          <w:szCs w:val="24"/>
        </w:rPr>
        <w:t>diginal</w:t>
      </w:r>
      <w:proofErr w:type="spellEnd"/>
      <w:r w:rsidR="00985A4F" w:rsidRPr="0097413F">
        <w:rPr>
          <w:rFonts w:ascii="Times New Roman" w:hAnsi="Times New Roman" w:cs="Times New Roman"/>
          <w:sz w:val="24"/>
          <w:szCs w:val="24"/>
        </w:rPr>
        <w:t xml:space="preserve"> converter and nerve chamber.</w:t>
      </w:r>
    </w:p>
    <w:p w:rsidR="00070A48" w:rsidRPr="0097413F" w:rsidRDefault="00070A48" w:rsidP="00070A48">
      <w:pPr>
        <w:spacing w:line="240" w:lineRule="auto"/>
        <w:rPr>
          <w:rFonts w:ascii="Times New Roman" w:hAnsi="Times New Roman" w:cs="Times New Roman"/>
          <w:sz w:val="24"/>
          <w:szCs w:val="24"/>
        </w:rPr>
      </w:pPr>
    </w:p>
    <w:p w:rsidR="005D6A26" w:rsidRDefault="005D6A26" w:rsidP="00070A48">
      <w:pPr>
        <w:spacing w:line="480" w:lineRule="auto"/>
        <w:rPr>
          <w:rFonts w:ascii="Times New Roman" w:hAnsi="Times New Roman" w:cs="Times New Roman"/>
          <w:b/>
          <w:sz w:val="24"/>
          <w:szCs w:val="24"/>
          <w:u w:val="single"/>
        </w:rPr>
      </w:pPr>
    </w:p>
    <w:p w:rsidR="00B71D95" w:rsidRDefault="00B71D95" w:rsidP="00070A48">
      <w:pPr>
        <w:spacing w:line="480" w:lineRule="auto"/>
        <w:rPr>
          <w:rFonts w:ascii="Times New Roman" w:hAnsi="Times New Roman" w:cs="Times New Roman"/>
          <w:b/>
          <w:sz w:val="24"/>
          <w:szCs w:val="24"/>
          <w:u w:val="single"/>
        </w:rPr>
      </w:pPr>
    </w:p>
    <w:p w:rsidR="00B71D95" w:rsidRDefault="00B71D95" w:rsidP="00070A48">
      <w:pPr>
        <w:spacing w:line="480" w:lineRule="auto"/>
        <w:rPr>
          <w:rFonts w:ascii="Times New Roman" w:hAnsi="Times New Roman" w:cs="Times New Roman"/>
          <w:b/>
          <w:sz w:val="24"/>
          <w:szCs w:val="24"/>
          <w:u w:val="single"/>
        </w:rPr>
      </w:pPr>
    </w:p>
    <w:p w:rsidR="00B71D95" w:rsidRDefault="00B71D95" w:rsidP="00070A48">
      <w:pPr>
        <w:spacing w:line="480" w:lineRule="auto"/>
        <w:rPr>
          <w:rFonts w:ascii="Times New Roman" w:hAnsi="Times New Roman" w:cs="Times New Roman"/>
          <w:b/>
          <w:sz w:val="24"/>
          <w:szCs w:val="24"/>
          <w:u w:val="single"/>
        </w:rPr>
      </w:pPr>
    </w:p>
    <w:p w:rsidR="00B71D95" w:rsidRDefault="00B71D95" w:rsidP="00070A48">
      <w:pPr>
        <w:spacing w:line="480" w:lineRule="auto"/>
        <w:rPr>
          <w:rFonts w:ascii="Times New Roman" w:hAnsi="Times New Roman" w:cs="Times New Roman"/>
          <w:b/>
          <w:sz w:val="24"/>
          <w:szCs w:val="24"/>
          <w:u w:val="single"/>
        </w:rPr>
      </w:pPr>
    </w:p>
    <w:p w:rsidR="00B71D95" w:rsidRDefault="00B71D95" w:rsidP="00070A48">
      <w:pPr>
        <w:spacing w:line="480" w:lineRule="auto"/>
        <w:rPr>
          <w:rFonts w:ascii="Times New Roman" w:hAnsi="Times New Roman" w:cs="Times New Roman"/>
          <w:b/>
          <w:sz w:val="24"/>
          <w:szCs w:val="24"/>
          <w:u w:val="single"/>
        </w:rPr>
      </w:pPr>
    </w:p>
    <w:p w:rsidR="00B71D95" w:rsidRDefault="00B71D95" w:rsidP="00070A48">
      <w:pPr>
        <w:spacing w:line="480" w:lineRule="auto"/>
        <w:rPr>
          <w:rFonts w:ascii="Times New Roman" w:hAnsi="Times New Roman" w:cs="Times New Roman"/>
          <w:b/>
          <w:sz w:val="24"/>
          <w:szCs w:val="24"/>
          <w:u w:val="single"/>
        </w:rPr>
      </w:pPr>
    </w:p>
    <w:p w:rsidR="00B71D95" w:rsidRDefault="00B71D95" w:rsidP="00070A48">
      <w:pPr>
        <w:spacing w:line="480" w:lineRule="auto"/>
        <w:rPr>
          <w:rFonts w:ascii="Times New Roman" w:hAnsi="Times New Roman" w:cs="Times New Roman"/>
          <w:b/>
          <w:sz w:val="24"/>
          <w:szCs w:val="24"/>
          <w:u w:val="single"/>
        </w:rPr>
      </w:pPr>
    </w:p>
    <w:p w:rsidR="00070A48" w:rsidRPr="0097413F" w:rsidRDefault="0097413F" w:rsidP="00070A48">
      <w:pPr>
        <w:spacing w:line="480" w:lineRule="auto"/>
        <w:rPr>
          <w:rFonts w:ascii="Times New Roman" w:hAnsi="Times New Roman" w:cs="Times New Roman"/>
          <w:b/>
          <w:sz w:val="24"/>
          <w:szCs w:val="24"/>
          <w:u w:val="single"/>
        </w:rPr>
      </w:pPr>
      <w:r w:rsidRPr="0097413F">
        <w:rPr>
          <w:rFonts w:ascii="Times New Roman" w:hAnsi="Times New Roman" w:cs="Times New Roman"/>
          <w:b/>
          <w:sz w:val="24"/>
          <w:szCs w:val="24"/>
          <w:u w:val="single"/>
        </w:rPr>
        <w:lastRenderedPageBreak/>
        <w:t>DISCUSSION</w:t>
      </w:r>
    </w:p>
    <w:p w:rsidR="00613841" w:rsidRPr="0097413F" w:rsidRDefault="00613841" w:rsidP="007D7F99">
      <w:pPr>
        <w:spacing w:line="480" w:lineRule="auto"/>
        <w:rPr>
          <w:rFonts w:ascii="Times New Roman" w:hAnsi="Times New Roman" w:cs="Times New Roman"/>
          <w:sz w:val="24"/>
          <w:szCs w:val="24"/>
        </w:rPr>
      </w:pPr>
      <w:r w:rsidRPr="0097413F">
        <w:rPr>
          <w:rFonts w:ascii="Times New Roman" w:hAnsi="Times New Roman" w:cs="Times New Roman"/>
          <w:sz w:val="24"/>
          <w:szCs w:val="24"/>
        </w:rPr>
        <w:t>1)</w:t>
      </w:r>
      <w:r w:rsidR="005F02F8" w:rsidRPr="0097413F">
        <w:rPr>
          <w:rFonts w:ascii="Times New Roman" w:hAnsi="Times New Roman" w:cs="Times New Roman"/>
          <w:sz w:val="24"/>
          <w:szCs w:val="24"/>
        </w:rPr>
        <w:t xml:space="preserve"> </w:t>
      </w:r>
      <w:proofErr w:type="spellStart"/>
      <w:r w:rsidR="005F02F8" w:rsidRPr="0097413F">
        <w:rPr>
          <w:rFonts w:ascii="Times New Roman" w:hAnsi="Times New Roman" w:cs="Times New Roman"/>
          <w:i/>
          <w:sz w:val="24"/>
          <w:szCs w:val="24"/>
        </w:rPr>
        <w:t>Lumbricus</w:t>
      </w:r>
      <w:proofErr w:type="spellEnd"/>
      <w:r w:rsidR="005F02F8" w:rsidRPr="0097413F">
        <w:rPr>
          <w:rFonts w:ascii="Times New Roman" w:hAnsi="Times New Roman" w:cs="Times New Roman"/>
          <w:sz w:val="24"/>
          <w:szCs w:val="24"/>
        </w:rPr>
        <w:t xml:space="preserve"> has a faster conduction velocity than most invertebrates of similar diameter because its neurons are myelinated and often compa</w:t>
      </w:r>
      <w:r w:rsidR="00E72118" w:rsidRPr="0097413F">
        <w:rPr>
          <w:rFonts w:ascii="Times New Roman" w:hAnsi="Times New Roman" w:cs="Times New Roman"/>
          <w:sz w:val="24"/>
          <w:szCs w:val="24"/>
        </w:rPr>
        <w:t>cted (Hart</w:t>
      </w:r>
      <w:r w:rsidR="007D7F99" w:rsidRPr="0097413F">
        <w:rPr>
          <w:rFonts w:ascii="Times New Roman" w:hAnsi="Times New Roman" w:cs="Times New Roman"/>
          <w:sz w:val="24"/>
          <w:szCs w:val="24"/>
        </w:rPr>
        <w:t>line</w:t>
      </w:r>
      <w:r w:rsidR="003F3D00" w:rsidRPr="0097413F">
        <w:rPr>
          <w:rFonts w:ascii="Times New Roman" w:hAnsi="Times New Roman" w:cs="Times New Roman"/>
          <w:sz w:val="24"/>
          <w:szCs w:val="24"/>
        </w:rPr>
        <w:t xml:space="preserve"> 2007</w:t>
      </w:r>
      <w:r w:rsidR="00E72118" w:rsidRPr="0097413F">
        <w:rPr>
          <w:rFonts w:ascii="Times New Roman" w:hAnsi="Times New Roman" w:cs="Times New Roman"/>
          <w:sz w:val="24"/>
          <w:szCs w:val="24"/>
        </w:rPr>
        <w:t>). I</w:t>
      </w:r>
      <w:r w:rsidR="005F02F8" w:rsidRPr="0097413F">
        <w:rPr>
          <w:rFonts w:ascii="Times New Roman" w:hAnsi="Times New Roman" w:cs="Times New Roman"/>
          <w:sz w:val="24"/>
          <w:szCs w:val="24"/>
        </w:rPr>
        <w:t>nvertebrate axons are encased by glial cells, but do not have compact myelin (</w:t>
      </w:r>
      <w:proofErr w:type="spellStart"/>
      <w:r w:rsidR="003F3D00" w:rsidRPr="0097413F">
        <w:rPr>
          <w:rFonts w:ascii="Times New Roman" w:hAnsi="Times New Roman" w:cs="Times New Roman"/>
          <w:sz w:val="24"/>
          <w:szCs w:val="24"/>
        </w:rPr>
        <w:t>Zalc</w:t>
      </w:r>
      <w:proofErr w:type="spellEnd"/>
      <w:r w:rsidR="003F3D00" w:rsidRPr="0097413F">
        <w:rPr>
          <w:rFonts w:ascii="Times New Roman" w:hAnsi="Times New Roman" w:cs="Times New Roman"/>
          <w:sz w:val="24"/>
          <w:szCs w:val="24"/>
        </w:rPr>
        <w:t xml:space="preserve"> 2006</w:t>
      </w:r>
      <w:r w:rsidR="005F02F8" w:rsidRPr="0097413F">
        <w:rPr>
          <w:rFonts w:ascii="Times New Roman" w:hAnsi="Times New Roman" w:cs="Times New Roman"/>
          <w:sz w:val="24"/>
          <w:szCs w:val="24"/>
        </w:rPr>
        <w:t>).</w:t>
      </w:r>
      <w:r w:rsidR="00E72118" w:rsidRPr="0097413F">
        <w:rPr>
          <w:rFonts w:ascii="Times New Roman" w:hAnsi="Times New Roman" w:cs="Times New Roman"/>
          <w:sz w:val="24"/>
          <w:szCs w:val="24"/>
        </w:rPr>
        <w:t xml:space="preserve"> This myelination allows the blocking of current leakage and occurs in intervals along the axon, leaving unmyelinated regions known as nodes of Ranvier (Hart</w:t>
      </w:r>
      <w:r w:rsidR="003F3D00" w:rsidRPr="0097413F">
        <w:rPr>
          <w:rFonts w:ascii="Times New Roman" w:hAnsi="Times New Roman" w:cs="Times New Roman"/>
          <w:sz w:val="24"/>
          <w:szCs w:val="24"/>
        </w:rPr>
        <w:t>line</w:t>
      </w:r>
      <w:r w:rsidR="00493E72">
        <w:rPr>
          <w:rFonts w:ascii="Times New Roman" w:hAnsi="Times New Roman" w:cs="Times New Roman"/>
          <w:sz w:val="24"/>
          <w:szCs w:val="24"/>
        </w:rPr>
        <w:t xml:space="preserve"> 2007</w:t>
      </w:r>
      <w:r w:rsidR="00E72118" w:rsidRPr="0097413F">
        <w:rPr>
          <w:rFonts w:ascii="Times New Roman" w:hAnsi="Times New Roman" w:cs="Times New Roman"/>
          <w:sz w:val="24"/>
          <w:szCs w:val="24"/>
        </w:rPr>
        <w:t>). The blocking of current leakage is due to increased membrane resista</w:t>
      </w:r>
      <w:r w:rsidR="007F458F" w:rsidRPr="0097413F">
        <w:rPr>
          <w:rFonts w:ascii="Times New Roman" w:hAnsi="Times New Roman" w:cs="Times New Roman"/>
          <w:sz w:val="24"/>
          <w:szCs w:val="24"/>
        </w:rPr>
        <w:t xml:space="preserve">nce </w:t>
      </w:r>
      <w:r w:rsidR="00E72118" w:rsidRPr="0097413F">
        <w:rPr>
          <w:rFonts w:ascii="Times New Roman" w:hAnsi="Times New Roman" w:cs="Times New Roman"/>
          <w:sz w:val="24"/>
          <w:szCs w:val="24"/>
        </w:rPr>
        <w:t xml:space="preserve">at the nodes, which force the action potential to propagate </w:t>
      </w:r>
      <w:r w:rsidR="00310A2A" w:rsidRPr="0097413F">
        <w:rPr>
          <w:rFonts w:ascii="Times New Roman" w:hAnsi="Times New Roman" w:cs="Times New Roman"/>
          <w:sz w:val="24"/>
          <w:szCs w:val="24"/>
        </w:rPr>
        <w:t>to</w:t>
      </w:r>
      <w:r w:rsidR="00E72118" w:rsidRPr="0097413F">
        <w:rPr>
          <w:rFonts w:ascii="Times New Roman" w:hAnsi="Times New Roman" w:cs="Times New Roman"/>
          <w:sz w:val="24"/>
          <w:szCs w:val="24"/>
        </w:rPr>
        <w:t xml:space="preserve"> the next node</w:t>
      </w:r>
      <w:r w:rsidR="003F3D00" w:rsidRPr="0097413F">
        <w:rPr>
          <w:rFonts w:ascii="Times New Roman" w:hAnsi="Times New Roman" w:cs="Times New Roman"/>
          <w:sz w:val="24"/>
          <w:szCs w:val="24"/>
        </w:rPr>
        <w:t xml:space="preserve"> (</w:t>
      </w:r>
      <w:r w:rsidR="00063D62">
        <w:rPr>
          <w:rFonts w:ascii="Times New Roman" w:hAnsi="Times New Roman" w:cs="Times New Roman"/>
          <w:sz w:val="24"/>
          <w:szCs w:val="24"/>
        </w:rPr>
        <w:t>Hills 2012</w:t>
      </w:r>
      <w:r w:rsidR="003F3D00" w:rsidRPr="0097413F">
        <w:rPr>
          <w:rFonts w:ascii="Times New Roman" w:hAnsi="Times New Roman" w:cs="Times New Roman"/>
          <w:sz w:val="24"/>
          <w:szCs w:val="24"/>
        </w:rPr>
        <w:t>)</w:t>
      </w:r>
      <w:r w:rsidR="00E752CA" w:rsidRPr="0097413F">
        <w:rPr>
          <w:rFonts w:ascii="Times New Roman" w:hAnsi="Times New Roman" w:cs="Times New Roman"/>
          <w:sz w:val="24"/>
          <w:szCs w:val="24"/>
        </w:rPr>
        <w:t xml:space="preserve">. </w:t>
      </w:r>
      <w:r w:rsidR="003F3D00" w:rsidRPr="0097413F">
        <w:rPr>
          <w:rFonts w:ascii="Times New Roman" w:hAnsi="Times New Roman" w:cs="Times New Roman"/>
          <w:sz w:val="24"/>
          <w:szCs w:val="24"/>
        </w:rPr>
        <w:t>This phenomenon</w:t>
      </w:r>
      <w:r w:rsidR="00E752CA" w:rsidRPr="0097413F">
        <w:rPr>
          <w:rFonts w:ascii="Times New Roman" w:hAnsi="Times New Roman" w:cs="Times New Roman"/>
          <w:sz w:val="24"/>
          <w:szCs w:val="24"/>
        </w:rPr>
        <w:t xml:space="preserve"> known as saltatory conduction, is vastly faster than a continuous sweep of action potentials over unmyelinated neuron. </w:t>
      </w:r>
      <w:r w:rsidR="003F3D00" w:rsidRPr="0097413F">
        <w:rPr>
          <w:rFonts w:ascii="Times New Roman" w:hAnsi="Times New Roman" w:cs="Times New Roman"/>
          <w:sz w:val="24"/>
          <w:szCs w:val="24"/>
        </w:rPr>
        <w:t>Additionally, the</w:t>
      </w:r>
      <w:r w:rsidR="007D7F99" w:rsidRPr="0097413F">
        <w:rPr>
          <w:rFonts w:ascii="Times New Roman" w:hAnsi="Times New Roman" w:cs="Times New Roman"/>
          <w:sz w:val="24"/>
          <w:szCs w:val="24"/>
        </w:rPr>
        <w:t xml:space="preserve"> layers of myelin </w:t>
      </w:r>
      <w:r w:rsidR="003F3D00" w:rsidRPr="0097413F">
        <w:rPr>
          <w:rFonts w:ascii="Times New Roman" w:hAnsi="Times New Roman" w:cs="Times New Roman"/>
          <w:sz w:val="24"/>
          <w:szCs w:val="24"/>
        </w:rPr>
        <w:t>increase</w:t>
      </w:r>
      <w:r w:rsidR="007D7F99" w:rsidRPr="0097413F">
        <w:rPr>
          <w:rFonts w:ascii="Times New Roman" w:hAnsi="Times New Roman" w:cs="Times New Roman"/>
          <w:sz w:val="24"/>
          <w:szCs w:val="24"/>
        </w:rPr>
        <w:t xml:space="preserve"> the capacitor distance that separates the charges between </w:t>
      </w:r>
      <w:r w:rsidR="00310A2A" w:rsidRPr="0097413F">
        <w:rPr>
          <w:rFonts w:ascii="Times New Roman" w:hAnsi="Times New Roman" w:cs="Times New Roman"/>
          <w:sz w:val="24"/>
          <w:szCs w:val="24"/>
        </w:rPr>
        <w:t xml:space="preserve">the </w:t>
      </w:r>
      <w:r w:rsidR="007D7F99" w:rsidRPr="0097413F">
        <w:rPr>
          <w:rFonts w:ascii="Times New Roman" w:hAnsi="Times New Roman" w:cs="Times New Roman"/>
          <w:sz w:val="24"/>
          <w:szCs w:val="24"/>
        </w:rPr>
        <w:t>axon membrane, decreasing the capacitance</w:t>
      </w:r>
      <w:r w:rsidR="003F3D00" w:rsidRPr="0097413F">
        <w:rPr>
          <w:rFonts w:ascii="Times New Roman" w:hAnsi="Times New Roman" w:cs="Times New Roman"/>
          <w:sz w:val="24"/>
          <w:szCs w:val="24"/>
        </w:rPr>
        <w:t xml:space="preserve"> (</w:t>
      </w:r>
      <w:r w:rsidR="00063D62">
        <w:rPr>
          <w:rFonts w:ascii="Times New Roman" w:hAnsi="Times New Roman" w:cs="Times New Roman"/>
          <w:sz w:val="24"/>
          <w:szCs w:val="24"/>
        </w:rPr>
        <w:t>Hills 2012</w:t>
      </w:r>
      <w:r w:rsidR="003F3D00" w:rsidRPr="0097413F">
        <w:rPr>
          <w:rFonts w:ascii="Times New Roman" w:hAnsi="Times New Roman" w:cs="Times New Roman"/>
          <w:sz w:val="24"/>
          <w:szCs w:val="24"/>
        </w:rPr>
        <w:t>)</w:t>
      </w:r>
      <w:r w:rsidR="00310A2A" w:rsidRPr="0097413F">
        <w:rPr>
          <w:rFonts w:ascii="Times New Roman" w:hAnsi="Times New Roman" w:cs="Times New Roman"/>
          <w:sz w:val="24"/>
          <w:szCs w:val="24"/>
        </w:rPr>
        <w:t>. T</w:t>
      </w:r>
      <w:r w:rsidR="007D7F99" w:rsidRPr="0097413F">
        <w:rPr>
          <w:rFonts w:ascii="Times New Roman" w:hAnsi="Times New Roman" w:cs="Times New Roman"/>
          <w:sz w:val="24"/>
          <w:szCs w:val="24"/>
        </w:rPr>
        <w:t xml:space="preserve">he decreased capacitance </w:t>
      </w:r>
      <w:r w:rsidR="00310A2A" w:rsidRPr="0097413F">
        <w:rPr>
          <w:rFonts w:ascii="Times New Roman" w:hAnsi="Times New Roman" w:cs="Times New Roman"/>
          <w:sz w:val="24"/>
          <w:szCs w:val="24"/>
        </w:rPr>
        <w:t xml:space="preserve">and increased </w:t>
      </w:r>
      <w:r w:rsidR="007F458F" w:rsidRPr="0097413F">
        <w:rPr>
          <w:rFonts w:ascii="Times New Roman" w:hAnsi="Times New Roman" w:cs="Times New Roman"/>
          <w:sz w:val="24"/>
          <w:szCs w:val="24"/>
        </w:rPr>
        <w:t xml:space="preserve">membrane resistance </w:t>
      </w:r>
      <w:r w:rsidR="007D7F99" w:rsidRPr="0097413F">
        <w:rPr>
          <w:rFonts w:ascii="Times New Roman" w:hAnsi="Times New Roman" w:cs="Times New Roman"/>
          <w:sz w:val="24"/>
          <w:szCs w:val="24"/>
        </w:rPr>
        <w:t xml:space="preserve">in combination allows myelinated axon to conduct </w:t>
      </w:r>
      <w:r w:rsidR="003F3D00" w:rsidRPr="0097413F">
        <w:rPr>
          <w:rFonts w:ascii="Times New Roman" w:hAnsi="Times New Roman" w:cs="Times New Roman"/>
          <w:sz w:val="24"/>
          <w:szCs w:val="24"/>
        </w:rPr>
        <w:t>a faster</w:t>
      </w:r>
      <w:r w:rsidR="007D7F99" w:rsidRPr="0097413F">
        <w:rPr>
          <w:rFonts w:ascii="Times New Roman" w:hAnsi="Times New Roman" w:cs="Times New Roman"/>
          <w:sz w:val="24"/>
          <w:szCs w:val="24"/>
        </w:rPr>
        <w:t xml:space="preserve"> impulse.</w:t>
      </w:r>
      <w:r w:rsidR="003F3D00" w:rsidRPr="0097413F">
        <w:rPr>
          <w:rFonts w:ascii="Times New Roman" w:hAnsi="Times New Roman" w:cs="Times New Roman"/>
          <w:sz w:val="24"/>
          <w:szCs w:val="24"/>
        </w:rPr>
        <w:t xml:space="preserve"> </w:t>
      </w:r>
    </w:p>
    <w:p w:rsidR="009D66E3" w:rsidRPr="0097413F" w:rsidRDefault="00826AE5" w:rsidP="00613841">
      <w:pPr>
        <w:spacing w:line="480" w:lineRule="auto"/>
        <w:rPr>
          <w:rFonts w:ascii="Times New Roman" w:hAnsi="Times New Roman" w:cs="Times New Roman"/>
          <w:sz w:val="24"/>
          <w:szCs w:val="24"/>
        </w:rPr>
      </w:pPr>
      <w:r w:rsidRPr="0097413F">
        <w:rPr>
          <w:rFonts w:ascii="Times New Roman" w:hAnsi="Times New Roman" w:cs="Times New Roman"/>
          <w:sz w:val="24"/>
          <w:szCs w:val="24"/>
        </w:rPr>
        <w:t xml:space="preserve">2) Comparing the lateral and medial axons, the medial axon propagated the action potential at a faster rate. </w:t>
      </w:r>
      <w:r w:rsidR="007F458F" w:rsidRPr="0097413F">
        <w:rPr>
          <w:rFonts w:ascii="Times New Roman" w:hAnsi="Times New Roman" w:cs="Times New Roman"/>
          <w:sz w:val="24"/>
          <w:szCs w:val="24"/>
        </w:rPr>
        <w:t xml:space="preserve">Figure 3 showed that medial axons had a conduction velocity of 0.608 m/s while lateral 0.143 m/s. </w:t>
      </w:r>
      <w:r w:rsidRPr="0097413F">
        <w:rPr>
          <w:rFonts w:ascii="Times New Roman" w:hAnsi="Times New Roman" w:cs="Times New Roman"/>
          <w:sz w:val="24"/>
          <w:szCs w:val="24"/>
        </w:rPr>
        <w:t xml:space="preserve">Higher conduction velocity in the medial axon can be attributed to its larger diameter and lower resistance. Larger diameters speed up the signal conduction because </w:t>
      </w:r>
      <w:r w:rsidR="001B00F9" w:rsidRPr="0097413F">
        <w:rPr>
          <w:rFonts w:ascii="Times New Roman" w:hAnsi="Times New Roman" w:cs="Times New Roman"/>
          <w:sz w:val="24"/>
          <w:szCs w:val="24"/>
        </w:rPr>
        <w:t xml:space="preserve">local currents are spatially spread out more along the axon. </w:t>
      </w:r>
      <w:r w:rsidR="009D66E3" w:rsidRPr="0097413F">
        <w:rPr>
          <w:rFonts w:ascii="Times New Roman" w:hAnsi="Times New Roman" w:cs="Times New Roman"/>
          <w:sz w:val="24"/>
          <w:szCs w:val="24"/>
        </w:rPr>
        <w:t>S</w:t>
      </w:r>
      <w:r w:rsidR="001B00F9" w:rsidRPr="0097413F">
        <w:rPr>
          <w:rFonts w:ascii="Times New Roman" w:hAnsi="Times New Roman" w:cs="Times New Roman"/>
          <w:sz w:val="24"/>
          <w:szCs w:val="24"/>
        </w:rPr>
        <w:t>preading of local currents mean</w:t>
      </w:r>
      <w:r w:rsidR="009D66E3" w:rsidRPr="0097413F">
        <w:rPr>
          <w:rFonts w:ascii="Times New Roman" w:hAnsi="Times New Roman" w:cs="Times New Roman"/>
          <w:sz w:val="24"/>
          <w:szCs w:val="24"/>
        </w:rPr>
        <w:t>s</w:t>
      </w:r>
      <w:r w:rsidR="001B00F9" w:rsidRPr="0097413F">
        <w:rPr>
          <w:rFonts w:ascii="Times New Roman" w:hAnsi="Times New Roman" w:cs="Times New Roman"/>
          <w:sz w:val="24"/>
          <w:szCs w:val="24"/>
        </w:rPr>
        <w:t xml:space="preserve"> a longer length constant</w:t>
      </w:r>
      <w:r w:rsidR="007F458F" w:rsidRPr="0097413F">
        <w:rPr>
          <w:rFonts w:ascii="Times New Roman" w:hAnsi="Times New Roman" w:cs="Times New Roman"/>
          <w:sz w:val="24"/>
          <w:szCs w:val="24"/>
        </w:rPr>
        <w:t xml:space="preserve"> (</w:t>
      </w:r>
      <w:r w:rsidR="00063D62">
        <w:rPr>
          <w:rFonts w:ascii="Times New Roman" w:hAnsi="Times New Roman" w:cs="Times New Roman"/>
          <w:sz w:val="24"/>
          <w:szCs w:val="24"/>
        </w:rPr>
        <w:t>Hills 2012</w:t>
      </w:r>
      <w:r w:rsidR="007F458F" w:rsidRPr="0097413F">
        <w:rPr>
          <w:rFonts w:ascii="Times New Roman" w:hAnsi="Times New Roman" w:cs="Times New Roman"/>
          <w:sz w:val="24"/>
          <w:szCs w:val="24"/>
        </w:rPr>
        <w:t>)</w:t>
      </w:r>
      <w:r w:rsidR="001B00F9" w:rsidRPr="0097413F">
        <w:rPr>
          <w:rFonts w:ascii="Times New Roman" w:hAnsi="Times New Roman" w:cs="Times New Roman"/>
          <w:sz w:val="24"/>
          <w:szCs w:val="24"/>
        </w:rPr>
        <w:t xml:space="preserve">. The length constant includes a ratio between the </w:t>
      </w:r>
      <w:r w:rsidR="007F458F" w:rsidRPr="0097413F">
        <w:rPr>
          <w:rFonts w:ascii="Times New Roman" w:hAnsi="Times New Roman" w:cs="Times New Roman"/>
          <w:sz w:val="24"/>
          <w:szCs w:val="24"/>
        </w:rPr>
        <w:t>R</w:t>
      </w:r>
      <w:r w:rsidR="007F458F" w:rsidRPr="0097413F">
        <w:rPr>
          <w:rFonts w:ascii="Times New Roman" w:hAnsi="Times New Roman" w:cs="Times New Roman"/>
          <w:sz w:val="24"/>
          <w:szCs w:val="24"/>
          <w:vertAlign w:val="subscript"/>
        </w:rPr>
        <w:t>m</w:t>
      </w:r>
      <w:r w:rsidR="001B00F9" w:rsidRPr="0097413F">
        <w:rPr>
          <w:rFonts w:ascii="Times New Roman" w:hAnsi="Times New Roman" w:cs="Times New Roman"/>
          <w:sz w:val="24"/>
          <w:szCs w:val="24"/>
        </w:rPr>
        <w:t xml:space="preserve"> and internal resistance</w:t>
      </w:r>
      <w:r w:rsidR="009D66E3" w:rsidRPr="0097413F">
        <w:rPr>
          <w:rFonts w:ascii="Times New Roman" w:hAnsi="Times New Roman" w:cs="Times New Roman"/>
          <w:sz w:val="24"/>
          <w:szCs w:val="24"/>
        </w:rPr>
        <w:t xml:space="preserve"> (R</w:t>
      </w:r>
      <w:r w:rsidR="009D66E3" w:rsidRPr="0097413F">
        <w:rPr>
          <w:rFonts w:ascii="Times New Roman" w:hAnsi="Times New Roman" w:cs="Times New Roman"/>
          <w:sz w:val="24"/>
          <w:szCs w:val="24"/>
          <w:vertAlign w:val="subscript"/>
        </w:rPr>
        <w:t>i</w:t>
      </w:r>
      <w:r w:rsidR="009D66E3" w:rsidRPr="0097413F">
        <w:rPr>
          <w:rFonts w:ascii="Times New Roman" w:hAnsi="Times New Roman" w:cs="Times New Roman"/>
          <w:sz w:val="24"/>
          <w:szCs w:val="24"/>
        </w:rPr>
        <w:t>)</w:t>
      </w:r>
      <w:r w:rsidR="001B00F9" w:rsidRPr="0097413F">
        <w:rPr>
          <w:rFonts w:ascii="Times New Roman" w:hAnsi="Times New Roman" w:cs="Times New Roman"/>
          <w:sz w:val="24"/>
          <w:szCs w:val="24"/>
        </w:rPr>
        <w:t xml:space="preserve">. </w:t>
      </w:r>
      <w:r w:rsidR="009E2F31" w:rsidRPr="0097413F">
        <w:rPr>
          <w:rFonts w:ascii="Times New Roman" w:hAnsi="Times New Roman" w:cs="Times New Roman"/>
          <w:sz w:val="24"/>
          <w:szCs w:val="24"/>
        </w:rPr>
        <w:t xml:space="preserve">With increased surface area and cross-sectional area </w:t>
      </w:r>
      <w:r w:rsidR="009D66E3" w:rsidRPr="0097413F">
        <w:rPr>
          <w:rFonts w:ascii="Times New Roman" w:hAnsi="Times New Roman" w:cs="Times New Roman"/>
          <w:sz w:val="24"/>
          <w:szCs w:val="24"/>
        </w:rPr>
        <w:t>of the axon, R</w:t>
      </w:r>
      <w:r w:rsidR="009D66E3" w:rsidRPr="0097413F">
        <w:rPr>
          <w:rFonts w:ascii="Times New Roman" w:hAnsi="Times New Roman" w:cs="Times New Roman"/>
          <w:sz w:val="24"/>
          <w:szCs w:val="24"/>
          <w:vertAlign w:val="subscript"/>
        </w:rPr>
        <w:t>m</w:t>
      </w:r>
      <w:r w:rsidR="009D66E3" w:rsidRPr="0097413F">
        <w:rPr>
          <w:rFonts w:ascii="Times New Roman" w:hAnsi="Times New Roman" w:cs="Times New Roman"/>
          <w:sz w:val="24"/>
          <w:szCs w:val="24"/>
        </w:rPr>
        <w:t xml:space="preserve"> and R</w:t>
      </w:r>
      <w:r w:rsidR="009D66E3" w:rsidRPr="0097413F">
        <w:rPr>
          <w:rFonts w:ascii="Times New Roman" w:hAnsi="Times New Roman" w:cs="Times New Roman"/>
          <w:sz w:val="24"/>
          <w:szCs w:val="24"/>
          <w:vertAlign w:val="subscript"/>
        </w:rPr>
        <w:t>i</w:t>
      </w:r>
      <w:r w:rsidR="009D66E3" w:rsidRPr="0097413F">
        <w:rPr>
          <w:rFonts w:ascii="Times New Roman" w:hAnsi="Times New Roman" w:cs="Times New Roman"/>
          <w:sz w:val="24"/>
          <w:szCs w:val="24"/>
        </w:rPr>
        <w:t xml:space="preserve"> is lowered</w:t>
      </w:r>
      <w:r w:rsidR="00613841" w:rsidRPr="0097413F">
        <w:rPr>
          <w:rFonts w:ascii="Times New Roman" w:hAnsi="Times New Roman" w:cs="Times New Roman"/>
          <w:sz w:val="24"/>
          <w:szCs w:val="24"/>
        </w:rPr>
        <w:t xml:space="preserve"> (Hartline</w:t>
      </w:r>
      <w:r w:rsidR="007F458F" w:rsidRPr="0097413F">
        <w:rPr>
          <w:rFonts w:ascii="Times New Roman" w:hAnsi="Times New Roman" w:cs="Times New Roman"/>
          <w:sz w:val="24"/>
          <w:szCs w:val="24"/>
        </w:rPr>
        <w:t xml:space="preserve"> 2007</w:t>
      </w:r>
      <w:r w:rsidR="00613841" w:rsidRPr="0097413F">
        <w:rPr>
          <w:rFonts w:ascii="Times New Roman" w:hAnsi="Times New Roman" w:cs="Times New Roman"/>
          <w:sz w:val="24"/>
          <w:szCs w:val="24"/>
        </w:rPr>
        <w:t>)</w:t>
      </w:r>
      <w:r w:rsidR="009D66E3" w:rsidRPr="0097413F">
        <w:rPr>
          <w:rFonts w:ascii="Times New Roman" w:hAnsi="Times New Roman" w:cs="Times New Roman"/>
          <w:sz w:val="24"/>
          <w:szCs w:val="24"/>
        </w:rPr>
        <w:t xml:space="preserve">. All in all, this would make the length constant and conduction velocity to increase at a higher rate than the diameter. </w:t>
      </w:r>
      <w:r w:rsidR="007F458F" w:rsidRPr="0097413F">
        <w:rPr>
          <w:rFonts w:ascii="Times New Roman" w:hAnsi="Times New Roman" w:cs="Times New Roman"/>
          <w:sz w:val="24"/>
          <w:szCs w:val="24"/>
        </w:rPr>
        <w:t>As seen in figure 1</w:t>
      </w:r>
      <w:r w:rsidR="00613841" w:rsidRPr="0097413F">
        <w:rPr>
          <w:rFonts w:ascii="Times New Roman" w:hAnsi="Times New Roman" w:cs="Times New Roman"/>
          <w:sz w:val="24"/>
          <w:szCs w:val="24"/>
        </w:rPr>
        <w:t xml:space="preserve">, lateral axons had a higher threshold </w:t>
      </w:r>
      <w:r w:rsidR="00C66493">
        <w:rPr>
          <w:rFonts w:ascii="Times New Roman" w:hAnsi="Times New Roman" w:cs="Times New Roman"/>
          <w:sz w:val="24"/>
          <w:szCs w:val="24"/>
        </w:rPr>
        <w:t xml:space="preserve">(320 mV) </w:t>
      </w:r>
      <w:r w:rsidR="00613841" w:rsidRPr="0097413F">
        <w:rPr>
          <w:rFonts w:ascii="Times New Roman" w:hAnsi="Times New Roman" w:cs="Times New Roman"/>
          <w:sz w:val="24"/>
          <w:szCs w:val="24"/>
        </w:rPr>
        <w:t>than medial</w:t>
      </w:r>
      <w:r w:rsidR="00C66493">
        <w:rPr>
          <w:rFonts w:ascii="Times New Roman" w:hAnsi="Times New Roman" w:cs="Times New Roman"/>
          <w:sz w:val="24"/>
          <w:szCs w:val="24"/>
        </w:rPr>
        <w:t xml:space="preserve"> (163 mV)</w:t>
      </w:r>
      <w:r w:rsidR="00545C98">
        <w:rPr>
          <w:rFonts w:ascii="Times New Roman" w:hAnsi="Times New Roman" w:cs="Times New Roman"/>
          <w:sz w:val="24"/>
          <w:szCs w:val="24"/>
        </w:rPr>
        <w:t xml:space="preserve">, indicating </w:t>
      </w:r>
      <w:r w:rsidR="00D94330">
        <w:rPr>
          <w:rFonts w:ascii="Times New Roman" w:hAnsi="Times New Roman" w:cs="Times New Roman"/>
          <w:sz w:val="24"/>
          <w:szCs w:val="24"/>
        </w:rPr>
        <w:t>a greater resistance to current flow</w:t>
      </w:r>
      <w:r w:rsidR="00613841" w:rsidRPr="0097413F">
        <w:rPr>
          <w:rFonts w:ascii="Times New Roman" w:hAnsi="Times New Roman" w:cs="Times New Roman"/>
          <w:sz w:val="24"/>
          <w:szCs w:val="24"/>
        </w:rPr>
        <w:t xml:space="preserve">. The </w:t>
      </w:r>
      <w:r w:rsidR="00A954FF">
        <w:rPr>
          <w:rFonts w:ascii="Times New Roman" w:hAnsi="Times New Roman" w:cs="Times New Roman"/>
          <w:sz w:val="24"/>
          <w:szCs w:val="24"/>
        </w:rPr>
        <w:t>more</w:t>
      </w:r>
      <w:r w:rsidR="00613841" w:rsidRPr="0097413F">
        <w:rPr>
          <w:rFonts w:ascii="Times New Roman" w:hAnsi="Times New Roman" w:cs="Times New Roman"/>
          <w:sz w:val="24"/>
          <w:szCs w:val="24"/>
        </w:rPr>
        <w:t xml:space="preserve"> time it takes to reach the threshold, the </w:t>
      </w:r>
      <w:r w:rsidR="00A954FF">
        <w:rPr>
          <w:rFonts w:ascii="Times New Roman" w:hAnsi="Times New Roman" w:cs="Times New Roman"/>
          <w:sz w:val="24"/>
          <w:szCs w:val="24"/>
        </w:rPr>
        <w:t>slower</w:t>
      </w:r>
      <w:r w:rsidR="00613841" w:rsidRPr="0097413F">
        <w:rPr>
          <w:rFonts w:ascii="Times New Roman" w:hAnsi="Times New Roman" w:cs="Times New Roman"/>
          <w:sz w:val="24"/>
          <w:szCs w:val="24"/>
        </w:rPr>
        <w:t xml:space="preserve"> the conduction velocity</w:t>
      </w:r>
      <w:r w:rsidR="007F458F" w:rsidRPr="0097413F">
        <w:rPr>
          <w:rFonts w:ascii="Times New Roman" w:hAnsi="Times New Roman" w:cs="Times New Roman"/>
          <w:sz w:val="24"/>
          <w:szCs w:val="24"/>
        </w:rPr>
        <w:t xml:space="preserve"> (</w:t>
      </w:r>
      <w:r w:rsidR="00063D62">
        <w:rPr>
          <w:rFonts w:ascii="Times New Roman" w:hAnsi="Times New Roman" w:cs="Times New Roman"/>
          <w:sz w:val="24"/>
          <w:szCs w:val="24"/>
        </w:rPr>
        <w:t>Hills 2012</w:t>
      </w:r>
      <w:r w:rsidR="007F458F" w:rsidRPr="0097413F">
        <w:rPr>
          <w:rFonts w:ascii="Times New Roman" w:hAnsi="Times New Roman" w:cs="Times New Roman"/>
          <w:sz w:val="24"/>
          <w:szCs w:val="24"/>
        </w:rPr>
        <w:t>)</w:t>
      </w:r>
      <w:r w:rsidR="00613841" w:rsidRPr="0097413F">
        <w:rPr>
          <w:rFonts w:ascii="Times New Roman" w:hAnsi="Times New Roman" w:cs="Times New Roman"/>
          <w:sz w:val="24"/>
          <w:szCs w:val="24"/>
        </w:rPr>
        <w:t xml:space="preserve">. </w:t>
      </w:r>
    </w:p>
    <w:p w:rsidR="005F0201" w:rsidRPr="0097413F" w:rsidRDefault="00826AE5" w:rsidP="00613841">
      <w:pPr>
        <w:spacing w:line="480" w:lineRule="auto"/>
        <w:rPr>
          <w:rFonts w:ascii="Times New Roman" w:hAnsi="Times New Roman" w:cs="Times New Roman"/>
          <w:sz w:val="24"/>
          <w:szCs w:val="24"/>
        </w:rPr>
      </w:pPr>
      <w:r w:rsidRPr="0097413F">
        <w:rPr>
          <w:rFonts w:ascii="Times New Roman" w:hAnsi="Times New Roman" w:cs="Times New Roman"/>
          <w:sz w:val="24"/>
          <w:szCs w:val="24"/>
        </w:rPr>
        <w:lastRenderedPageBreak/>
        <w:t xml:space="preserve">3) </w:t>
      </w:r>
      <w:r w:rsidR="002B12D8" w:rsidRPr="0097413F">
        <w:rPr>
          <w:rFonts w:ascii="Times New Roman" w:hAnsi="Times New Roman" w:cs="Times New Roman"/>
          <w:sz w:val="24"/>
          <w:szCs w:val="24"/>
        </w:rPr>
        <w:t>Three ionic mechanisms prevent the axon from immediately being re-excited or “backflowing” once stimulated—this is known as the refractory period. The main driving force for the refractory p</w:t>
      </w:r>
      <w:r w:rsidR="005F0201" w:rsidRPr="0097413F">
        <w:rPr>
          <w:rFonts w:ascii="Times New Roman" w:hAnsi="Times New Roman" w:cs="Times New Roman"/>
          <w:sz w:val="24"/>
          <w:szCs w:val="24"/>
        </w:rPr>
        <w:t>eriod is the inactivation of sodium gated-</w:t>
      </w:r>
      <w:r w:rsidR="002B12D8" w:rsidRPr="0097413F">
        <w:rPr>
          <w:rFonts w:ascii="Times New Roman" w:hAnsi="Times New Roman" w:cs="Times New Roman"/>
          <w:sz w:val="24"/>
          <w:szCs w:val="24"/>
        </w:rPr>
        <w:t xml:space="preserve">channels. This event occurs right after </w:t>
      </w:r>
      <w:r w:rsidR="005F0201" w:rsidRPr="0097413F">
        <w:rPr>
          <w:rFonts w:ascii="Times New Roman" w:hAnsi="Times New Roman" w:cs="Times New Roman"/>
          <w:sz w:val="24"/>
          <w:szCs w:val="24"/>
        </w:rPr>
        <w:t>sodium voltage-</w:t>
      </w:r>
      <w:r w:rsidR="002B12D8" w:rsidRPr="0097413F">
        <w:rPr>
          <w:rFonts w:ascii="Times New Roman" w:hAnsi="Times New Roman" w:cs="Times New Roman"/>
          <w:sz w:val="24"/>
          <w:szCs w:val="24"/>
        </w:rPr>
        <w:t>gated</w:t>
      </w:r>
      <w:r w:rsidR="005F0201" w:rsidRPr="0097413F">
        <w:rPr>
          <w:rFonts w:ascii="Times New Roman" w:hAnsi="Times New Roman" w:cs="Times New Roman"/>
          <w:sz w:val="24"/>
          <w:szCs w:val="24"/>
        </w:rPr>
        <w:t xml:space="preserve"> channels are open, allowing sodium</w:t>
      </w:r>
      <w:r w:rsidR="002B12D8" w:rsidRPr="0097413F">
        <w:rPr>
          <w:rFonts w:ascii="Times New Roman" w:hAnsi="Times New Roman" w:cs="Times New Roman"/>
          <w:sz w:val="24"/>
          <w:szCs w:val="24"/>
        </w:rPr>
        <w:t xml:space="preserve"> ions to rush into the axon as the action potential travels down. </w:t>
      </w:r>
      <w:r w:rsidR="00504C20" w:rsidRPr="0097413F">
        <w:rPr>
          <w:rFonts w:ascii="Times New Roman" w:hAnsi="Times New Roman" w:cs="Times New Roman"/>
          <w:sz w:val="24"/>
          <w:szCs w:val="24"/>
        </w:rPr>
        <w:t xml:space="preserve">The trailing </w:t>
      </w:r>
      <w:r w:rsidR="005F0201" w:rsidRPr="0097413F">
        <w:rPr>
          <w:rFonts w:ascii="Times New Roman" w:hAnsi="Times New Roman" w:cs="Times New Roman"/>
          <w:sz w:val="24"/>
          <w:szCs w:val="24"/>
        </w:rPr>
        <w:t>sodium voltage-</w:t>
      </w:r>
      <w:r w:rsidR="00504C20" w:rsidRPr="0097413F">
        <w:rPr>
          <w:rFonts w:ascii="Times New Roman" w:hAnsi="Times New Roman" w:cs="Times New Roman"/>
          <w:sz w:val="24"/>
          <w:szCs w:val="24"/>
        </w:rPr>
        <w:t>gated channels is inactivated but still open, preventing any local depolarizations to arise. At this point, there is a charge reversal (positive inside, negative outside axon), preventing any new propagation of action potential</w:t>
      </w:r>
      <w:r w:rsidR="005F0201" w:rsidRPr="0097413F">
        <w:rPr>
          <w:rFonts w:ascii="Times New Roman" w:hAnsi="Times New Roman" w:cs="Times New Roman"/>
          <w:sz w:val="24"/>
          <w:szCs w:val="24"/>
        </w:rPr>
        <w:t>s, meaning that no additional sodium</w:t>
      </w:r>
      <w:r w:rsidR="00504C20" w:rsidRPr="0097413F">
        <w:rPr>
          <w:rFonts w:ascii="Times New Roman" w:hAnsi="Times New Roman" w:cs="Times New Roman"/>
          <w:sz w:val="24"/>
          <w:szCs w:val="24"/>
        </w:rPr>
        <w:t xml:space="preserve"> ions can enter in</w:t>
      </w:r>
      <w:r w:rsidR="005F0201" w:rsidRPr="0097413F">
        <w:rPr>
          <w:rFonts w:ascii="Times New Roman" w:hAnsi="Times New Roman" w:cs="Times New Roman"/>
          <w:sz w:val="24"/>
          <w:szCs w:val="24"/>
        </w:rPr>
        <w:t>. Eventually the inactivated sodium voltage-</w:t>
      </w:r>
      <w:r w:rsidR="00504C20" w:rsidRPr="0097413F">
        <w:rPr>
          <w:rFonts w:ascii="Times New Roman" w:hAnsi="Times New Roman" w:cs="Times New Roman"/>
          <w:sz w:val="24"/>
          <w:szCs w:val="24"/>
        </w:rPr>
        <w:t xml:space="preserve">gated channels close, which allows a new action potential to propagate through. </w:t>
      </w:r>
    </w:p>
    <w:p w:rsidR="005F0201" w:rsidRPr="0097413F" w:rsidRDefault="00504C20" w:rsidP="00613841">
      <w:pPr>
        <w:spacing w:line="480" w:lineRule="auto"/>
        <w:rPr>
          <w:rFonts w:ascii="Times New Roman" w:hAnsi="Times New Roman" w:cs="Times New Roman"/>
          <w:sz w:val="24"/>
          <w:szCs w:val="24"/>
        </w:rPr>
      </w:pPr>
      <w:r w:rsidRPr="0097413F">
        <w:rPr>
          <w:rFonts w:ascii="Times New Roman" w:hAnsi="Times New Roman" w:cs="Times New Roman"/>
          <w:sz w:val="24"/>
          <w:szCs w:val="24"/>
        </w:rPr>
        <w:t xml:space="preserve">The second </w:t>
      </w:r>
      <w:r w:rsidR="005F0201" w:rsidRPr="0097413F">
        <w:rPr>
          <w:rFonts w:ascii="Times New Roman" w:hAnsi="Times New Roman" w:cs="Times New Roman"/>
          <w:sz w:val="24"/>
          <w:szCs w:val="24"/>
        </w:rPr>
        <w:t>event is the axon’s increased potassium</w:t>
      </w:r>
      <w:r w:rsidRPr="0097413F">
        <w:rPr>
          <w:rFonts w:ascii="Times New Roman" w:hAnsi="Times New Roman" w:cs="Times New Roman"/>
          <w:sz w:val="24"/>
          <w:szCs w:val="24"/>
        </w:rPr>
        <w:t xml:space="preserve"> permeability, which</w:t>
      </w:r>
      <w:r w:rsidR="005F0F9C" w:rsidRPr="0097413F">
        <w:rPr>
          <w:rFonts w:ascii="Times New Roman" w:hAnsi="Times New Roman" w:cs="Times New Roman"/>
          <w:sz w:val="24"/>
          <w:szCs w:val="24"/>
        </w:rPr>
        <w:t xml:space="preserve"> occurs</w:t>
      </w:r>
      <w:r w:rsidRPr="0097413F">
        <w:rPr>
          <w:rFonts w:ascii="Times New Roman" w:hAnsi="Times New Roman" w:cs="Times New Roman"/>
          <w:sz w:val="24"/>
          <w:szCs w:val="24"/>
        </w:rPr>
        <w:t xml:space="preserve"> right after depolarization, </w:t>
      </w:r>
      <w:r w:rsidR="005F0F9C" w:rsidRPr="0097413F">
        <w:rPr>
          <w:rFonts w:ascii="Times New Roman" w:hAnsi="Times New Roman" w:cs="Times New Roman"/>
          <w:sz w:val="24"/>
          <w:szCs w:val="24"/>
        </w:rPr>
        <w:t>known</w:t>
      </w:r>
      <w:r w:rsidRPr="0097413F">
        <w:rPr>
          <w:rFonts w:ascii="Times New Roman" w:hAnsi="Times New Roman" w:cs="Times New Roman"/>
          <w:sz w:val="24"/>
          <w:szCs w:val="24"/>
        </w:rPr>
        <w:t xml:space="preserve"> as the falling phase. </w:t>
      </w:r>
      <w:r w:rsidR="005F0F9C" w:rsidRPr="0097413F">
        <w:rPr>
          <w:rFonts w:ascii="Times New Roman" w:hAnsi="Times New Roman" w:cs="Times New Roman"/>
          <w:sz w:val="24"/>
          <w:szCs w:val="24"/>
        </w:rPr>
        <w:t>This event lasts the longest of the three events until the refra</w:t>
      </w:r>
      <w:r w:rsidR="005F0201" w:rsidRPr="0097413F">
        <w:rPr>
          <w:rFonts w:ascii="Times New Roman" w:hAnsi="Times New Roman" w:cs="Times New Roman"/>
          <w:sz w:val="24"/>
          <w:szCs w:val="24"/>
        </w:rPr>
        <w:t>ctory period has ended (</w:t>
      </w:r>
      <w:r w:rsidR="00063D62">
        <w:rPr>
          <w:rFonts w:ascii="Times New Roman" w:hAnsi="Times New Roman" w:cs="Times New Roman"/>
          <w:sz w:val="24"/>
          <w:szCs w:val="24"/>
        </w:rPr>
        <w:t>Hills 2012</w:t>
      </w:r>
      <w:r w:rsidR="005F0201" w:rsidRPr="0097413F">
        <w:rPr>
          <w:rFonts w:ascii="Times New Roman" w:hAnsi="Times New Roman" w:cs="Times New Roman"/>
          <w:sz w:val="24"/>
          <w:szCs w:val="24"/>
        </w:rPr>
        <w:t>). Here, potassium</w:t>
      </w:r>
      <w:r w:rsidR="005F0F9C" w:rsidRPr="0097413F">
        <w:rPr>
          <w:rFonts w:ascii="Times New Roman" w:hAnsi="Times New Roman" w:cs="Times New Roman"/>
          <w:sz w:val="24"/>
          <w:szCs w:val="24"/>
        </w:rPr>
        <w:t xml:space="preserve"> ions rush into the axon, slowly restoring the membrane potential to resting. During this event, the axon is unable to </w:t>
      </w:r>
      <w:r w:rsidR="005F0201" w:rsidRPr="0097413F">
        <w:rPr>
          <w:rFonts w:ascii="Times New Roman" w:hAnsi="Times New Roman" w:cs="Times New Roman"/>
          <w:sz w:val="24"/>
          <w:szCs w:val="24"/>
        </w:rPr>
        <w:t>be re-stimulated</w:t>
      </w:r>
      <w:r w:rsidR="005F0F9C" w:rsidRPr="0097413F">
        <w:rPr>
          <w:rFonts w:ascii="Times New Roman" w:hAnsi="Times New Roman" w:cs="Times New Roman"/>
          <w:sz w:val="24"/>
          <w:szCs w:val="24"/>
        </w:rPr>
        <w:t>, since the membrane voltage is still resetting</w:t>
      </w:r>
      <w:r w:rsidR="00304A69" w:rsidRPr="0097413F">
        <w:rPr>
          <w:rFonts w:ascii="Times New Roman" w:hAnsi="Times New Roman" w:cs="Times New Roman"/>
          <w:sz w:val="24"/>
          <w:szCs w:val="24"/>
        </w:rPr>
        <w:t xml:space="preserve"> and has not reached the resting potential</w:t>
      </w:r>
      <w:r w:rsidR="005F0F9C" w:rsidRPr="0097413F">
        <w:rPr>
          <w:rFonts w:ascii="Times New Roman" w:hAnsi="Times New Roman" w:cs="Times New Roman"/>
          <w:sz w:val="24"/>
          <w:szCs w:val="24"/>
        </w:rPr>
        <w:t xml:space="preserve">. </w:t>
      </w:r>
      <w:r w:rsidR="005F0201" w:rsidRPr="0097413F">
        <w:rPr>
          <w:rFonts w:ascii="Times New Roman" w:hAnsi="Times New Roman" w:cs="Times New Roman"/>
          <w:sz w:val="24"/>
          <w:szCs w:val="24"/>
        </w:rPr>
        <w:t>In some tissues, the potassium voltage-</w:t>
      </w:r>
      <w:r w:rsidR="00304A69" w:rsidRPr="0097413F">
        <w:rPr>
          <w:rFonts w:ascii="Times New Roman" w:hAnsi="Times New Roman" w:cs="Times New Roman"/>
          <w:sz w:val="24"/>
          <w:szCs w:val="24"/>
        </w:rPr>
        <w:t>gated channels are open long enou</w:t>
      </w:r>
      <w:r w:rsidR="005F0201" w:rsidRPr="0097413F">
        <w:rPr>
          <w:rFonts w:ascii="Times New Roman" w:hAnsi="Times New Roman" w:cs="Times New Roman"/>
          <w:sz w:val="24"/>
          <w:szCs w:val="24"/>
        </w:rPr>
        <w:t>gh to the point where excessive potassium</w:t>
      </w:r>
      <w:r w:rsidR="00304A69" w:rsidRPr="0097413F">
        <w:rPr>
          <w:rFonts w:ascii="Times New Roman" w:hAnsi="Times New Roman" w:cs="Times New Roman"/>
          <w:sz w:val="24"/>
          <w:szCs w:val="24"/>
        </w:rPr>
        <w:t xml:space="preserve"> accumulates in the axon, causing an undershoot in membrane potential—lower than resting potential. Any new impulses must have a voltage strong enough to overcome this </w:t>
      </w:r>
      <w:r w:rsidR="00E94468" w:rsidRPr="0097413F">
        <w:rPr>
          <w:rFonts w:ascii="Times New Roman" w:hAnsi="Times New Roman" w:cs="Times New Roman"/>
          <w:sz w:val="24"/>
          <w:szCs w:val="24"/>
        </w:rPr>
        <w:t>deficit</w:t>
      </w:r>
      <w:r w:rsidR="00304A69" w:rsidRPr="0097413F">
        <w:rPr>
          <w:rFonts w:ascii="Times New Roman" w:hAnsi="Times New Roman" w:cs="Times New Roman"/>
          <w:sz w:val="24"/>
          <w:szCs w:val="24"/>
        </w:rPr>
        <w:t xml:space="preserve"> below the resting </w:t>
      </w:r>
      <w:r w:rsidR="005F0201" w:rsidRPr="0097413F">
        <w:rPr>
          <w:rFonts w:ascii="Times New Roman" w:hAnsi="Times New Roman" w:cs="Times New Roman"/>
          <w:sz w:val="24"/>
          <w:szCs w:val="24"/>
        </w:rPr>
        <w:t>potential (</w:t>
      </w:r>
      <w:r w:rsidR="00063D62">
        <w:rPr>
          <w:rFonts w:ascii="Times New Roman" w:hAnsi="Times New Roman" w:cs="Times New Roman"/>
          <w:sz w:val="24"/>
          <w:szCs w:val="24"/>
        </w:rPr>
        <w:t>Hills 2012</w:t>
      </w:r>
      <w:r w:rsidR="005F0201" w:rsidRPr="0097413F">
        <w:rPr>
          <w:rFonts w:ascii="Times New Roman" w:hAnsi="Times New Roman" w:cs="Times New Roman"/>
          <w:sz w:val="24"/>
          <w:szCs w:val="24"/>
        </w:rPr>
        <w:t>).</w:t>
      </w:r>
    </w:p>
    <w:p w:rsidR="00A16277" w:rsidRPr="0097413F" w:rsidRDefault="00304A69" w:rsidP="00613841">
      <w:pPr>
        <w:spacing w:line="480" w:lineRule="auto"/>
        <w:rPr>
          <w:rFonts w:ascii="Times New Roman" w:hAnsi="Times New Roman" w:cs="Times New Roman"/>
          <w:sz w:val="24"/>
          <w:szCs w:val="24"/>
        </w:rPr>
      </w:pPr>
      <w:r w:rsidRPr="0097413F">
        <w:rPr>
          <w:rFonts w:ascii="Times New Roman" w:hAnsi="Times New Roman" w:cs="Times New Roman"/>
          <w:sz w:val="24"/>
          <w:szCs w:val="24"/>
        </w:rPr>
        <w:t>The last event is lik</w:t>
      </w:r>
      <w:r w:rsidR="005F0201" w:rsidRPr="0097413F">
        <w:rPr>
          <w:rFonts w:ascii="Times New Roman" w:hAnsi="Times New Roman" w:cs="Times New Roman"/>
          <w:sz w:val="24"/>
          <w:szCs w:val="24"/>
        </w:rPr>
        <w:t>e the second. The increase in potassium</w:t>
      </w:r>
      <w:r w:rsidRPr="0097413F">
        <w:rPr>
          <w:rFonts w:ascii="Times New Roman" w:hAnsi="Times New Roman" w:cs="Times New Roman"/>
          <w:sz w:val="24"/>
          <w:szCs w:val="24"/>
        </w:rPr>
        <w:t xml:space="preserve"> permeability causes a decrease in membrane resistance due to high number of leakage channels open. This would dissipate any new impulses (positive charges), therefore more current would be needed to depolarize the membrane to threshold</w:t>
      </w:r>
      <w:r w:rsidR="005F0201" w:rsidRPr="0097413F">
        <w:rPr>
          <w:rFonts w:ascii="Times New Roman" w:hAnsi="Times New Roman" w:cs="Times New Roman"/>
          <w:sz w:val="24"/>
          <w:szCs w:val="24"/>
        </w:rPr>
        <w:t xml:space="preserve"> (</w:t>
      </w:r>
      <w:r w:rsidR="00063D62">
        <w:rPr>
          <w:rFonts w:ascii="Times New Roman" w:hAnsi="Times New Roman" w:cs="Times New Roman"/>
          <w:sz w:val="24"/>
          <w:szCs w:val="24"/>
        </w:rPr>
        <w:t>Hills 2012</w:t>
      </w:r>
      <w:r w:rsidR="005F0201" w:rsidRPr="0097413F">
        <w:rPr>
          <w:rFonts w:ascii="Times New Roman" w:hAnsi="Times New Roman" w:cs="Times New Roman"/>
          <w:sz w:val="24"/>
          <w:szCs w:val="24"/>
        </w:rPr>
        <w:t>)</w:t>
      </w:r>
      <w:r w:rsidRPr="0097413F">
        <w:rPr>
          <w:rFonts w:ascii="Times New Roman" w:hAnsi="Times New Roman" w:cs="Times New Roman"/>
          <w:sz w:val="24"/>
          <w:szCs w:val="24"/>
        </w:rPr>
        <w:t xml:space="preserve">. </w:t>
      </w:r>
      <w:r w:rsidR="005F0201" w:rsidRPr="0097413F">
        <w:rPr>
          <w:rFonts w:ascii="Times New Roman" w:hAnsi="Times New Roman" w:cs="Times New Roman"/>
          <w:sz w:val="24"/>
          <w:szCs w:val="24"/>
        </w:rPr>
        <w:t>Inactivated sodium</w:t>
      </w:r>
      <w:r w:rsidR="00E94468" w:rsidRPr="0097413F">
        <w:rPr>
          <w:rFonts w:ascii="Times New Roman" w:hAnsi="Times New Roman" w:cs="Times New Roman"/>
          <w:sz w:val="24"/>
          <w:szCs w:val="24"/>
        </w:rPr>
        <w:t xml:space="preserve"> voltage-gated channels, increased K+ permeability, and decreased membrane resistance all contribute to the axon’s refractory period. </w:t>
      </w:r>
    </w:p>
    <w:p w:rsidR="0097413F" w:rsidRPr="0097413F" w:rsidRDefault="0097413F" w:rsidP="00613841">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LITERATURE CITED</w:t>
      </w:r>
    </w:p>
    <w:p w:rsidR="00493E72" w:rsidRDefault="00493E72" w:rsidP="003E4BDD">
      <w:pPr>
        <w:ind w:left="720" w:hanging="720"/>
        <w:rPr>
          <w:rFonts w:ascii="Times New Roman" w:hAnsi="Times New Roman" w:cs="Times New Roman"/>
          <w:sz w:val="24"/>
          <w:szCs w:val="24"/>
        </w:rPr>
      </w:pPr>
      <w:r>
        <w:rPr>
          <w:rFonts w:ascii="Times New Roman" w:hAnsi="Times New Roman" w:cs="Times New Roman"/>
          <w:sz w:val="24"/>
          <w:szCs w:val="24"/>
        </w:rPr>
        <w:t xml:space="preserve">Hartline, D.K., D.R. Colman. 2007. </w:t>
      </w:r>
      <w:r w:rsidRPr="00493E72">
        <w:rPr>
          <w:rFonts w:ascii="Times New Roman" w:hAnsi="Times New Roman" w:cs="Times New Roman"/>
          <w:sz w:val="24"/>
          <w:szCs w:val="24"/>
        </w:rPr>
        <w:t>Rapid Conduction and the Evolution of Giant Axons and Myelinated Fibers</w:t>
      </w:r>
      <w:r>
        <w:rPr>
          <w:rFonts w:ascii="Times New Roman" w:hAnsi="Times New Roman" w:cs="Times New Roman"/>
          <w:sz w:val="24"/>
          <w:szCs w:val="24"/>
        </w:rPr>
        <w:t xml:space="preserve">. Current Biology. 17: </w:t>
      </w:r>
      <w:r w:rsidRPr="00493E72">
        <w:rPr>
          <w:rFonts w:ascii="Times New Roman" w:hAnsi="Times New Roman" w:cs="Times New Roman"/>
          <w:sz w:val="24"/>
          <w:szCs w:val="24"/>
        </w:rPr>
        <w:t>R29-R35</w:t>
      </w:r>
      <w:r>
        <w:rPr>
          <w:rFonts w:ascii="Times New Roman" w:hAnsi="Times New Roman" w:cs="Times New Roman"/>
          <w:sz w:val="24"/>
          <w:szCs w:val="24"/>
        </w:rPr>
        <w:t>.</w:t>
      </w:r>
    </w:p>
    <w:p w:rsidR="0097413F" w:rsidRDefault="0097413F" w:rsidP="003E4BDD">
      <w:pPr>
        <w:ind w:left="720" w:hanging="720"/>
        <w:rPr>
          <w:rFonts w:ascii="Times New Roman" w:hAnsi="Times New Roman" w:cs="Times New Roman"/>
          <w:sz w:val="24"/>
          <w:szCs w:val="24"/>
        </w:rPr>
      </w:pPr>
      <w:r w:rsidRPr="0097413F">
        <w:rPr>
          <w:rFonts w:ascii="Times New Roman" w:hAnsi="Times New Roman" w:cs="Times New Roman"/>
          <w:sz w:val="24"/>
          <w:szCs w:val="24"/>
        </w:rPr>
        <w:t>Hill, R. W., G. A. Wyse and M. Anderson. 2012. Transp</w:t>
      </w:r>
      <w:r w:rsidR="00063D62">
        <w:rPr>
          <w:rFonts w:ascii="Times New Roman" w:hAnsi="Times New Roman" w:cs="Times New Roman"/>
          <w:sz w:val="24"/>
          <w:szCs w:val="24"/>
        </w:rPr>
        <w:t>ort of Solutes and Water, p. 302-323</w:t>
      </w:r>
      <w:r w:rsidRPr="0097413F">
        <w:rPr>
          <w:rFonts w:ascii="Times New Roman" w:hAnsi="Times New Roman" w:cs="Times New Roman"/>
          <w:sz w:val="24"/>
          <w:szCs w:val="24"/>
        </w:rPr>
        <w:t xml:space="preserve">.  IN Andrew </w:t>
      </w:r>
      <w:proofErr w:type="spellStart"/>
      <w:r w:rsidRPr="0097413F">
        <w:rPr>
          <w:rFonts w:ascii="Times New Roman" w:hAnsi="Times New Roman" w:cs="Times New Roman"/>
          <w:sz w:val="24"/>
          <w:szCs w:val="24"/>
        </w:rPr>
        <w:t>Sinauer</w:t>
      </w:r>
      <w:proofErr w:type="spellEnd"/>
      <w:r w:rsidRPr="0097413F">
        <w:rPr>
          <w:rFonts w:ascii="Times New Roman" w:hAnsi="Times New Roman" w:cs="Times New Roman"/>
          <w:sz w:val="24"/>
          <w:szCs w:val="24"/>
        </w:rPr>
        <w:t xml:space="preserve">, Animal Physiology (3rd Ed.). </w:t>
      </w:r>
      <w:proofErr w:type="spellStart"/>
      <w:r w:rsidRPr="0097413F">
        <w:rPr>
          <w:rFonts w:ascii="Times New Roman" w:hAnsi="Times New Roman" w:cs="Times New Roman"/>
          <w:sz w:val="24"/>
          <w:szCs w:val="24"/>
        </w:rPr>
        <w:t>Sinauer</w:t>
      </w:r>
      <w:proofErr w:type="spellEnd"/>
      <w:r w:rsidRPr="0097413F">
        <w:rPr>
          <w:rFonts w:ascii="Times New Roman" w:hAnsi="Times New Roman" w:cs="Times New Roman"/>
          <w:sz w:val="24"/>
          <w:szCs w:val="24"/>
        </w:rPr>
        <w:t xml:space="preserve"> Associates, Inc. Publishers, Massachusetts</w:t>
      </w:r>
    </w:p>
    <w:p w:rsidR="0097413F" w:rsidRDefault="00493E72" w:rsidP="005D6A26">
      <w:pPr>
        <w:rPr>
          <w:rFonts w:ascii="Times New Roman" w:hAnsi="Times New Roman" w:cs="Times New Roman"/>
          <w:sz w:val="24"/>
          <w:szCs w:val="24"/>
        </w:rPr>
      </w:pPr>
      <w:proofErr w:type="spellStart"/>
      <w:r>
        <w:rPr>
          <w:rFonts w:ascii="Times New Roman" w:hAnsi="Times New Roman" w:cs="Times New Roman"/>
          <w:sz w:val="24"/>
          <w:szCs w:val="24"/>
        </w:rPr>
        <w:t>Zalc</w:t>
      </w:r>
      <w:proofErr w:type="spellEnd"/>
      <w:r>
        <w:rPr>
          <w:rFonts w:ascii="Times New Roman" w:hAnsi="Times New Roman" w:cs="Times New Roman"/>
          <w:sz w:val="24"/>
          <w:szCs w:val="24"/>
        </w:rPr>
        <w:t xml:space="preserve">, B. 2006. </w:t>
      </w:r>
      <w:r w:rsidRPr="00493E72">
        <w:rPr>
          <w:rFonts w:ascii="Times New Roman" w:hAnsi="Times New Roman" w:cs="Times New Roman"/>
          <w:sz w:val="24"/>
          <w:szCs w:val="24"/>
        </w:rPr>
        <w:t>The acquisition of myelin: a success story.</w:t>
      </w:r>
      <w:r>
        <w:rPr>
          <w:rFonts w:ascii="Times New Roman" w:hAnsi="Times New Roman" w:cs="Times New Roman"/>
          <w:sz w:val="24"/>
          <w:szCs w:val="24"/>
        </w:rPr>
        <w:t xml:space="preserve"> </w:t>
      </w:r>
      <w:r w:rsidRPr="00493E72">
        <w:rPr>
          <w:rFonts w:ascii="Times New Roman" w:hAnsi="Times New Roman" w:cs="Times New Roman"/>
          <w:sz w:val="24"/>
          <w:szCs w:val="24"/>
        </w:rPr>
        <w:t xml:space="preserve">Novartis Found </w:t>
      </w:r>
      <w:proofErr w:type="spellStart"/>
      <w:r w:rsidRPr="00493E72">
        <w:rPr>
          <w:rFonts w:ascii="Times New Roman" w:hAnsi="Times New Roman" w:cs="Times New Roman"/>
          <w:sz w:val="24"/>
          <w:szCs w:val="24"/>
        </w:rPr>
        <w:t>Symp</w:t>
      </w:r>
      <w:proofErr w:type="spellEnd"/>
      <w:r w:rsidRPr="00493E72">
        <w:rPr>
          <w:rFonts w:ascii="Times New Roman" w:hAnsi="Times New Roman" w:cs="Times New Roman"/>
          <w:sz w:val="24"/>
          <w:szCs w:val="24"/>
        </w:rPr>
        <w:t>.</w:t>
      </w:r>
      <w:r>
        <w:rPr>
          <w:rFonts w:ascii="Times New Roman" w:hAnsi="Times New Roman" w:cs="Times New Roman"/>
          <w:sz w:val="24"/>
          <w:szCs w:val="24"/>
        </w:rPr>
        <w:t xml:space="preserve"> 276: 15-21.</w:t>
      </w: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Default="00D94330" w:rsidP="005D6A26">
      <w:pPr>
        <w:rPr>
          <w:rFonts w:ascii="Times New Roman" w:hAnsi="Times New Roman" w:cs="Times New Roman"/>
          <w:sz w:val="24"/>
          <w:szCs w:val="24"/>
        </w:rPr>
      </w:pPr>
    </w:p>
    <w:p w:rsidR="00D94330" w:rsidRPr="0097413F" w:rsidRDefault="00D94330" w:rsidP="005D6A26">
      <w:pPr>
        <w:rPr>
          <w:rFonts w:ascii="Times New Roman" w:hAnsi="Times New Roman" w:cs="Times New Roman"/>
          <w:sz w:val="24"/>
          <w:szCs w:val="24"/>
        </w:rPr>
      </w:pPr>
    </w:p>
    <w:sectPr w:rsidR="00D94330" w:rsidRPr="00974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9F1"/>
    <w:multiLevelType w:val="hybridMultilevel"/>
    <w:tmpl w:val="437E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5D"/>
    <w:rsid w:val="000272C9"/>
    <w:rsid w:val="000453EC"/>
    <w:rsid w:val="00063D62"/>
    <w:rsid w:val="00065E89"/>
    <w:rsid w:val="00070A48"/>
    <w:rsid w:val="00131079"/>
    <w:rsid w:val="001B00F9"/>
    <w:rsid w:val="002B12D8"/>
    <w:rsid w:val="00304A69"/>
    <w:rsid w:val="00310A2A"/>
    <w:rsid w:val="00334BC9"/>
    <w:rsid w:val="003E4BDD"/>
    <w:rsid w:val="003F3D00"/>
    <w:rsid w:val="00493E72"/>
    <w:rsid w:val="00504C20"/>
    <w:rsid w:val="00545C98"/>
    <w:rsid w:val="00557F03"/>
    <w:rsid w:val="005D6A26"/>
    <w:rsid w:val="005F0201"/>
    <w:rsid w:val="005F02F8"/>
    <w:rsid w:val="005F0F9C"/>
    <w:rsid w:val="00613841"/>
    <w:rsid w:val="00754C29"/>
    <w:rsid w:val="007940A4"/>
    <w:rsid w:val="007D7F99"/>
    <w:rsid w:val="007F458F"/>
    <w:rsid w:val="00826AE5"/>
    <w:rsid w:val="0097413F"/>
    <w:rsid w:val="00985A4F"/>
    <w:rsid w:val="009D66E3"/>
    <w:rsid w:val="009E2F31"/>
    <w:rsid w:val="00A16277"/>
    <w:rsid w:val="00A6418A"/>
    <w:rsid w:val="00A954FF"/>
    <w:rsid w:val="00B71D95"/>
    <w:rsid w:val="00BA746D"/>
    <w:rsid w:val="00BC0AFE"/>
    <w:rsid w:val="00BE0BEC"/>
    <w:rsid w:val="00BE1D9E"/>
    <w:rsid w:val="00C66493"/>
    <w:rsid w:val="00C71317"/>
    <w:rsid w:val="00D81528"/>
    <w:rsid w:val="00D94330"/>
    <w:rsid w:val="00E72118"/>
    <w:rsid w:val="00E752CA"/>
    <w:rsid w:val="00E76893"/>
    <w:rsid w:val="00E94468"/>
    <w:rsid w:val="00F345E2"/>
    <w:rsid w:val="00F3655D"/>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86E4"/>
  <w15:chartTrackingRefBased/>
  <w15:docId w15:val="{D1C98887-50FC-4763-AF84-DF6095F7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5D"/>
    <w:pPr>
      <w:ind w:left="720"/>
      <w:contextualSpacing/>
    </w:pPr>
  </w:style>
  <w:style w:type="paragraph" w:styleId="BalloonText">
    <w:name w:val="Balloon Text"/>
    <w:basedOn w:val="Normal"/>
    <w:link w:val="BalloonTextChar"/>
    <w:uiPriority w:val="99"/>
    <w:semiHidden/>
    <w:unhideWhenUsed/>
    <w:rsid w:val="00E7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Threshold Voltage of Lumbricus Axons at</a:t>
            </a:r>
            <a:r>
              <a:rPr lang="en-US" baseline="0">
                <a:latin typeface="Times New Roman" panose="02020603050405020304" pitchFamily="18" charset="0"/>
                <a:cs typeface="Times New Roman" panose="02020603050405020304" pitchFamily="18" charset="0"/>
              </a:rPr>
              <a:t> Various Stimulus Durations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Sheet1!$B$1</c:f>
              <c:strCache>
                <c:ptCount val="1"/>
                <c:pt idx="0">
                  <c:v>Medial Axon</c:v>
                </c:pt>
              </c:strCache>
            </c:strRef>
          </c:tx>
          <c:spPr>
            <a:ln w="28575" cap="rnd">
              <a:solidFill>
                <a:schemeClr val="tx1"/>
              </a:solidFill>
              <a:round/>
            </a:ln>
            <a:effectLst/>
          </c:spPr>
          <c:marker>
            <c:symbol val="circle"/>
            <c:size val="5"/>
            <c:spPr>
              <a:solidFill>
                <a:schemeClr val="tx1"/>
              </a:solidFill>
              <a:ln w="9525">
                <a:noFill/>
              </a:ln>
              <a:effectLst/>
            </c:spPr>
          </c:marker>
          <c:cat>
            <c:numRef>
              <c:f>Sheet1!$A$2:$A$8</c:f>
              <c:numCache>
                <c:formatCode>General</c:formatCode>
                <c:ptCount val="7"/>
                <c:pt idx="0">
                  <c:v>0.05</c:v>
                </c:pt>
                <c:pt idx="1">
                  <c:v>0.1</c:v>
                </c:pt>
                <c:pt idx="2">
                  <c:v>0.2</c:v>
                </c:pt>
                <c:pt idx="3">
                  <c:v>0.5</c:v>
                </c:pt>
                <c:pt idx="4">
                  <c:v>1</c:v>
                </c:pt>
                <c:pt idx="5">
                  <c:v>2</c:v>
                </c:pt>
                <c:pt idx="6">
                  <c:v>2.5</c:v>
                </c:pt>
              </c:numCache>
            </c:numRef>
          </c:cat>
          <c:val>
            <c:numRef>
              <c:f>Sheet1!$B$2:$B$8</c:f>
              <c:numCache>
                <c:formatCode>General</c:formatCode>
                <c:ptCount val="7"/>
                <c:pt idx="0">
                  <c:v>0.24</c:v>
                </c:pt>
                <c:pt idx="1">
                  <c:v>0.19</c:v>
                </c:pt>
                <c:pt idx="2">
                  <c:v>0.13500000000000001</c:v>
                </c:pt>
                <c:pt idx="3">
                  <c:v>0.11</c:v>
                </c:pt>
                <c:pt idx="4">
                  <c:v>0.11</c:v>
                </c:pt>
                <c:pt idx="5">
                  <c:v>0.11</c:v>
                </c:pt>
              </c:numCache>
            </c:numRef>
          </c:val>
          <c:smooth val="0"/>
          <c:extLst>
            <c:ext xmlns:c16="http://schemas.microsoft.com/office/drawing/2014/chart" uri="{C3380CC4-5D6E-409C-BE32-E72D297353CC}">
              <c16:uniqueId val="{00000000-6230-478B-B27E-B3608CF69668}"/>
            </c:ext>
          </c:extLst>
        </c:ser>
        <c:ser>
          <c:idx val="2"/>
          <c:order val="2"/>
          <c:tx>
            <c:strRef>
              <c:f>Sheet1!$C$1</c:f>
              <c:strCache>
                <c:ptCount val="1"/>
                <c:pt idx="0">
                  <c:v>Lateral Axon</c:v>
                </c:pt>
              </c:strCache>
            </c:strRef>
          </c:tx>
          <c:spPr>
            <a:ln w="28575" cap="rnd">
              <a:solidFill>
                <a:schemeClr val="tx1"/>
              </a:solidFill>
              <a:prstDash val="sysDot"/>
              <a:round/>
            </a:ln>
            <a:effectLst/>
          </c:spPr>
          <c:marker>
            <c:symbol val="circle"/>
            <c:size val="5"/>
            <c:spPr>
              <a:solidFill>
                <a:schemeClr val="tx1"/>
              </a:solidFill>
              <a:ln w="9525">
                <a:noFill/>
              </a:ln>
              <a:effectLst/>
            </c:spPr>
          </c:marker>
          <c:cat>
            <c:numRef>
              <c:f>Sheet1!$A$2:$A$8</c:f>
              <c:numCache>
                <c:formatCode>General</c:formatCode>
                <c:ptCount val="7"/>
                <c:pt idx="0">
                  <c:v>0.05</c:v>
                </c:pt>
                <c:pt idx="1">
                  <c:v>0.1</c:v>
                </c:pt>
                <c:pt idx="2">
                  <c:v>0.2</c:v>
                </c:pt>
                <c:pt idx="3">
                  <c:v>0.5</c:v>
                </c:pt>
                <c:pt idx="4">
                  <c:v>1</c:v>
                </c:pt>
                <c:pt idx="5">
                  <c:v>2</c:v>
                </c:pt>
                <c:pt idx="6">
                  <c:v>2.5</c:v>
                </c:pt>
              </c:numCache>
            </c:numRef>
          </c:cat>
          <c:val>
            <c:numRef>
              <c:f>Sheet1!$C$2:$C$8</c:f>
              <c:numCache>
                <c:formatCode>General</c:formatCode>
                <c:ptCount val="7"/>
                <c:pt idx="0">
                  <c:v>0.55000000000000004</c:v>
                </c:pt>
                <c:pt idx="1">
                  <c:v>0.34</c:v>
                </c:pt>
                <c:pt idx="2">
                  <c:v>0.21</c:v>
                </c:pt>
                <c:pt idx="3">
                  <c:v>0.14000000000000001</c:v>
                </c:pt>
                <c:pt idx="4">
                  <c:v>0.13</c:v>
                </c:pt>
                <c:pt idx="5">
                  <c:v>0.13</c:v>
                </c:pt>
              </c:numCache>
            </c:numRef>
          </c:val>
          <c:smooth val="0"/>
          <c:extLst>
            <c:ext xmlns:c16="http://schemas.microsoft.com/office/drawing/2014/chart" uri="{C3380CC4-5D6E-409C-BE32-E72D297353CC}">
              <c16:uniqueId val="{00000001-6230-478B-B27E-B3608CF69668}"/>
            </c:ext>
          </c:extLst>
        </c:ser>
        <c:dLbls>
          <c:showLegendKey val="0"/>
          <c:showVal val="0"/>
          <c:showCatName val="0"/>
          <c:showSerName val="0"/>
          <c:showPercent val="0"/>
          <c:showBubbleSize val="0"/>
        </c:dLbls>
        <c:marker val="1"/>
        <c:smooth val="0"/>
        <c:axId val="1154378768"/>
        <c:axId val="1102776912"/>
        <c:extLst>
          <c:ext xmlns:c15="http://schemas.microsoft.com/office/drawing/2012/chart" uri="{02D57815-91ED-43cb-92C2-25804820EDAC}">
            <c15:filteredLineSeries>
              <c15:ser>
                <c:idx val="0"/>
                <c:order val="0"/>
                <c:tx>
                  <c:strRef>
                    <c:extLst>
                      <c:ext uri="{02D57815-91ED-43cb-92C2-25804820EDAC}">
                        <c15:formulaRef>
                          <c15:sqref>Sheet1!$A$1</c15:sqref>
                        </c15:formulaRef>
                      </c:ext>
                    </c:extLst>
                    <c:strCache>
                      <c:ptCount val="1"/>
                      <c:pt idx="0">
                        <c:v>Duration (msec)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Sheet1!$A$2:$A$8</c15:sqref>
                        </c15:formulaRef>
                      </c:ext>
                    </c:extLst>
                    <c:numCache>
                      <c:formatCode>General</c:formatCode>
                      <c:ptCount val="7"/>
                      <c:pt idx="0">
                        <c:v>0.05</c:v>
                      </c:pt>
                      <c:pt idx="1">
                        <c:v>0.1</c:v>
                      </c:pt>
                      <c:pt idx="2">
                        <c:v>0.2</c:v>
                      </c:pt>
                      <c:pt idx="3">
                        <c:v>0.5</c:v>
                      </c:pt>
                      <c:pt idx="4">
                        <c:v>1</c:v>
                      </c:pt>
                      <c:pt idx="5">
                        <c:v>2</c:v>
                      </c:pt>
                      <c:pt idx="6">
                        <c:v>2.5</c:v>
                      </c:pt>
                    </c:numCache>
                  </c:numRef>
                </c:cat>
                <c:val>
                  <c:numRef>
                    <c:extLst>
                      <c:ext uri="{02D57815-91ED-43cb-92C2-25804820EDAC}">
                        <c15:formulaRef>
                          <c15:sqref>Sheet1!$A$2:$A$8</c15:sqref>
                        </c15:formulaRef>
                      </c:ext>
                    </c:extLst>
                    <c:numCache>
                      <c:formatCode>General</c:formatCode>
                      <c:ptCount val="7"/>
                      <c:pt idx="0">
                        <c:v>0.05</c:v>
                      </c:pt>
                      <c:pt idx="1">
                        <c:v>0.1</c:v>
                      </c:pt>
                      <c:pt idx="2">
                        <c:v>0.2</c:v>
                      </c:pt>
                      <c:pt idx="3">
                        <c:v>0.5</c:v>
                      </c:pt>
                      <c:pt idx="4">
                        <c:v>1</c:v>
                      </c:pt>
                      <c:pt idx="5">
                        <c:v>2</c:v>
                      </c:pt>
                      <c:pt idx="6">
                        <c:v>2.5</c:v>
                      </c:pt>
                    </c:numCache>
                  </c:numRef>
                </c:val>
                <c:smooth val="0"/>
                <c:extLst>
                  <c:ext xmlns:c16="http://schemas.microsoft.com/office/drawing/2014/chart" uri="{C3380CC4-5D6E-409C-BE32-E72D297353CC}">
                    <c16:uniqueId val="{00000002-6230-478B-B27E-B3608CF69668}"/>
                  </c:ext>
                </c:extLst>
              </c15:ser>
            </c15:filteredLineSeries>
          </c:ext>
        </c:extLst>
      </c:lineChart>
      <c:catAx>
        <c:axId val="115437876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Duration (msec)</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02776912"/>
        <c:crosses val="autoZero"/>
        <c:auto val="1"/>
        <c:lblAlgn val="ctr"/>
        <c:lblOffset val="100"/>
        <c:noMultiLvlLbl val="0"/>
      </c:catAx>
      <c:valAx>
        <c:axId val="110277691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Threshold Voltage (V)</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5437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6</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Tang</dc:creator>
  <cp:keywords/>
  <dc:description/>
  <cp:lastModifiedBy>Matthew Tang</cp:lastModifiedBy>
  <cp:revision>23</cp:revision>
  <cp:lastPrinted>2017-10-26T14:03:00Z</cp:lastPrinted>
  <dcterms:created xsi:type="dcterms:W3CDTF">2017-10-25T18:37:00Z</dcterms:created>
  <dcterms:modified xsi:type="dcterms:W3CDTF">2017-10-26T14:05:00Z</dcterms:modified>
</cp:coreProperties>
</file>